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2023年产学研项目申报指南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一、政策依据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《佛山市教育局 佛山市科学技术局 佛山市财政局关于印发&lt;佛山市促进高校科技成果服务产业发展扶持办法&gt;的通知》（佛山教育〔2023〕20号）第十条。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二、政策内容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产学研项目是指以在佛山市辖区内依法注册登记的企业为需求方，以高校或科研院所为供给方，以技术合约为基础，双方依照各自优势进行技术创新的合作项目。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扶持标准具体如下：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sz w:val="32"/>
          <w:szCs w:val="32"/>
          <w:shd w:val="clear" w:color="auto" w:fill="FFFFFF"/>
        </w:rPr>
        <w:t>根据专家评审结果，依据项目经费实到高校金额10%给予扶持，每个项目扶持金额不高于20万元。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三、申报要求</w:t>
      </w:r>
    </w:p>
    <w:p>
      <w:pPr>
        <w:pStyle w:val="2"/>
        <w:spacing w:beforeLines="0" w:afterLines="0" w:line="560" w:lineRule="exact"/>
        <w:ind w:left="0" w:leftChars="0" w:firstLine="640" w:firstLineChars="200"/>
        <w:rPr>
          <w:rFonts w:hint="eastAsia" w:eastAsia="仿宋_GB231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（一）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申报单位须为具有独立法人资格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宋体" w:eastAsia="仿宋_GB2312" w:cs="宋体"/>
          <w:sz w:val="32"/>
          <w:szCs w:val="32"/>
        </w:rPr>
        <w:t>高校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科研院所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项目负责人须为高校教师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beforeLines="0" w:afterLines="0"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（二）申报项目须为自2022年起签约并已获得首付款的产学研项目。</w:t>
      </w:r>
      <w:r>
        <w:rPr>
          <w:rFonts w:ascii="仿宋_GB2312" w:eastAsia="仿宋_GB2312" w:cs="FangSong.GB2312"/>
          <w:color w:val="000000"/>
          <w:kern w:val="0"/>
          <w:sz w:val="32"/>
          <w:szCs w:val="32"/>
        </w:rPr>
        <w:t>项目</w:t>
      </w:r>
      <w:r>
        <w:rPr>
          <w:rFonts w:hint="eastAsia" w:ascii="仿宋_GB2312" w:eastAsia="仿宋_GB2312" w:cs="FangSong.GB2312"/>
          <w:color w:val="000000"/>
          <w:kern w:val="0"/>
          <w:sz w:val="32"/>
          <w:szCs w:val="32"/>
          <w:lang w:val="en-US" w:eastAsia="zh-CN"/>
        </w:rPr>
        <w:t>所</w:t>
      </w:r>
      <w:r>
        <w:rPr>
          <w:rFonts w:hint="eastAsia" w:ascii="仿宋_GB2312" w:eastAsia="仿宋_GB2312" w:cs="FangSong.GB2312"/>
          <w:color w:val="000000"/>
          <w:kern w:val="0"/>
          <w:sz w:val="32"/>
          <w:szCs w:val="32"/>
        </w:rPr>
        <w:t>依托</w:t>
      </w:r>
      <w:r>
        <w:rPr>
          <w:rFonts w:hint="eastAsia" w:ascii="仿宋_GB2312" w:eastAsia="仿宋_GB2312" w:cs="FangSong.GB2312"/>
          <w:color w:val="000000"/>
          <w:kern w:val="0"/>
          <w:sz w:val="32"/>
          <w:szCs w:val="32"/>
          <w:lang w:eastAsia="zh-CN"/>
        </w:rPr>
        <w:t>的</w:t>
      </w:r>
      <w:r>
        <w:rPr>
          <w:rFonts w:hint="eastAsia" w:ascii="仿宋_GB2312" w:eastAsia="仿宋_GB2312" w:cs="FangSong.GB2312"/>
          <w:color w:val="000000"/>
          <w:kern w:val="0"/>
          <w:sz w:val="32"/>
          <w:szCs w:val="32"/>
        </w:rPr>
        <w:t>科研成果</w:t>
      </w:r>
      <w:r>
        <w:rPr>
          <w:rFonts w:hint="eastAsia" w:ascii="仿宋_GB2312" w:eastAsia="仿宋_GB2312" w:cs="FangSong.GB2312"/>
          <w:color w:val="000000"/>
          <w:kern w:val="0"/>
          <w:sz w:val="32"/>
          <w:szCs w:val="32"/>
          <w:lang w:val="en-US" w:eastAsia="zh-CN"/>
        </w:rPr>
        <w:t>须在广东高校科技成果转化服务平台入库（入库流程详见附件5-1）。</w:t>
      </w:r>
    </w:p>
    <w:p>
      <w:pPr>
        <w:spacing w:beforeLines="0" w:afterLines="0" w:line="560" w:lineRule="exact"/>
        <w:ind w:firstLine="64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</w:t>
      </w:r>
      <w:r>
        <w:rPr>
          <w:rFonts w:hint="eastAsia" w:ascii="仿宋_GB2312" w:eastAsia="仿宋_GB2312" w:cs="FangSong.GB2312"/>
          <w:color w:val="000000"/>
          <w:kern w:val="0"/>
          <w:sz w:val="32"/>
          <w:szCs w:val="32"/>
          <w:lang w:val="en-US" w:eastAsia="zh-CN"/>
        </w:rPr>
        <w:t>申报单位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与我市企业</w:t>
      </w:r>
      <w:r>
        <w:rPr>
          <w:rFonts w:hint="default" w:ascii="仿宋_GB2312" w:hAnsi="Times New Roman" w:eastAsia="仿宋_GB2312" w:cs="FangSong.GB2312"/>
          <w:color w:val="000000"/>
          <w:kern w:val="0"/>
          <w:sz w:val="32"/>
          <w:szCs w:val="32"/>
          <w:lang w:val="en-US" w:eastAsia="zh-CN"/>
        </w:rPr>
        <w:t>签订了责权利明确的技术转让、技术许可、技术开发、技术咨询、技术服务</w:t>
      </w:r>
      <w:r>
        <w:rPr>
          <w:rFonts w:hint="eastAsia" w:ascii="仿宋_GB2312" w:hAnsi="Times New Roman" w:eastAsia="仿宋_GB2312" w:cs="FangSong.GB2312"/>
          <w:color w:val="000000"/>
          <w:kern w:val="0"/>
          <w:sz w:val="32"/>
          <w:szCs w:val="32"/>
          <w:lang w:val="en-US" w:eastAsia="zh-CN"/>
        </w:rPr>
        <w:t>等</w:t>
      </w:r>
      <w:r>
        <w:rPr>
          <w:rFonts w:hint="default" w:ascii="仿宋_GB2312" w:hAnsi="Times New Roman" w:eastAsia="仿宋_GB2312" w:cs="FangSong.GB2312"/>
          <w:color w:val="000000"/>
          <w:kern w:val="0"/>
          <w:sz w:val="32"/>
          <w:szCs w:val="32"/>
          <w:lang w:val="en-US" w:eastAsia="zh-CN"/>
        </w:rPr>
        <w:t>合同</w:t>
      </w:r>
      <w:r>
        <w:rPr>
          <w:rFonts w:hint="eastAsia" w:ascii="仿宋_GB2312" w:hAnsi="Times New Roman" w:eastAsia="仿宋_GB2312" w:cs="FangSong.GB2312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若符合技术合同登记范畴，</w:t>
      </w:r>
      <w:r>
        <w:rPr>
          <w:rFonts w:hint="eastAsia" w:ascii="仿宋_GB2312" w:hAnsi="Calibri" w:eastAsia="仿宋_GB2312" w:cs="Times New Roman"/>
          <w:color w:val="auto"/>
          <w:spacing w:val="10"/>
          <w:sz w:val="32"/>
          <w:szCs w:val="32"/>
          <w:vertAlign w:val="baseline"/>
          <w:lang w:val="en-US" w:eastAsia="zh-CN"/>
        </w:rPr>
        <w:t>须</w:t>
      </w:r>
      <w:r>
        <w:rPr>
          <w:rFonts w:hint="eastAsia" w:ascii="仿宋_GB2312" w:hAnsi="Calibri" w:eastAsia="仿宋_GB2312" w:cs="Times New Roman"/>
          <w:color w:val="auto"/>
          <w:spacing w:val="10"/>
          <w:sz w:val="32"/>
          <w:szCs w:val="32"/>
          <w:vertAlign w:val="baseline"/>
        </w:rPr>
        <w:t>按照科技</w:t>
      </w:r>
      <w:r>
        <w:rPr>
          <w:rFonts w:hint="eastAsia" w:ascii="仿宋_GB2312" w:hAnsi="Calibri" w:eastAsia="仿宋_GB2312" w:cs="Times New Roman"/>
          <w:color w:val="auto"/>
          <w:spacing w:val="10"/>
          <w:sz w:val="32"/>
          <w:szCs w:val="32"/>
          <w:vertAlign w:val="baseline"/>
          <w:lang w:val="en-US" w:eastAsia="zh-CN"/>
        </w:rPr>
        <w:t>行政</w:t>
      </w:r>
      <w:r>
        <w:rPr>
          <w:rFonts w:hint="eastAsia" w:ascii="仿宋_GB2312" w:hAnsi="Calibri" w:eastAsia="仿宋_GB2312" w:cs="Times New Roman"/>
          <w:color w:val="auto"/>
          <w:spacing w:val="10"/>
          <w:sz w:val="32"/>
          <w:szCs w:val="32"/>
          <w:vertAlign w:val="baseline"/>
        </w:rPr>
        <w:t>部门的技术合同登记有关要求进行登记</w:t>
      </w:r>
      <w:r>
        <w:rPr>
          <w:rFonts w:hint="eastAsia" w:ascii="仿宋_GB2312" w:hAnsi="Calibri" w:eastAsia="仿宋_GB2312" w:cs="Times New Roman"/>
          <w:color w:val="auto"/>
          <w:spacing w:val="10"/>
          <w:sz w:val="32"/>
          <w:szCs w:val="32"/>
          <w:vertAlign w:val="baseline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申报项目符合我市产业发展要求，属于与我市产业发展紧密相关的重点领域、行业和产业亟需解决的关键与核心技术，项目技术创新点明确、技术含量高，项目实施效益好，产业关联度强，有较好的示范和带动作用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、材料要求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2529"/>
        <w:gridCol w:w="5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tblHeader/>
          <w:jc w:val="center"/>
        </w:trPr>
        <w:tc>
          <w:tcPr>
            <w:tcW w:w="68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52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58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8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52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立项申报书</w:t>
            </w:r>
          </w:p>
        </w:tc>
        <w:tc>
          <w:tcPr>
            <w:tcW w:w="58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（1）产学研项目申报材料或数据统计时间应截至申报结束日期。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（2）需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在首页、承诺书、项目组成员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页、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审核意见页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相应位置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签字盖章。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8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52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统一社会信用代码证书</w:t>
            </w:r>
          </w:p>
        </w:tc>
        <w:tc>
          <w:tcPr>
            <w:tcW w:w="58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需提供高校、我市合作企业的统一社会信用代码证书。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8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52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项目负责人及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团队成员证明材料</w:t>
            </w:r>
          </w:p>
        </w:tc>
        <w:tc>
          <w:tcPr>
            <w:tcW w:w="58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（1）身份证；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（2）在职或在读证明；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（3）近六个月的社会保险缴费证明。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8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52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产学研合作协议</w:t>
            </w:r>
          </w:p>
        </w:tc>
        <w:tc>
          <w:tcPr>
            <w:tcW w:w="58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产学研合作协议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8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52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产学研合作财务证明材料</w:t>
            </w:r>
          </w:p>
        </w:tc>
        <w:tc>
          <w:tcPr>
            <w:tcW w:w="58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资金往来的支付凭证，包括费用明细、发票和银行到账凭证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8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52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技术合同认定登记证明</w:t>
            </w:r>
          </w:p>
        </w:tc>
        <w:tc>
          <w:tcPr>
            <w:tcW w:w="58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科技行政部门出具的证明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8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252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产学研合作成果证明材料</w:t>
            </w:r>
          </w:p>
        </w:tc>
        <w:tc>
          <w:tcPr>
            <w:tcW w:w="5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lang w:val="en-US" w:eastAsia="zh-CN"/>
              </w:rPr>
              <w:t>（1）按立项申报书知识产权清单填报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highlight w:val="none"/>
                <w:shd w:val="clear" w:color="auto" w:fill="FFFFFF"/>
                <w:lang w:val="en-US" w:eastAsia="zh-CN"/>
              </w:rPr>
              <w:t>顺序提交。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（2）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vertAlign w:val="baseline"/>
                <w:lang w:val="en-US" w:eastAsia="zh-CN" w:bidi="ar"/>
              </w:rPr>
              <w:t>包括专利、软著、核心期刊及SCI文章、奖项等相关证明材料。其中核心期刊及SCI文章证明材料仅需提供论文录用通知单/刊登论文的样刊图片/知网等论文数据库查询页面。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8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252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产学研合作经济效益证明材料</w:t>
            </w:r>
          </w:p>
        </w:tc>
        <w:tc>
          <w:tcPr>
            <w:tcW w:w="58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产学研效益情况证明（合作企业盖章）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tblHeader/>
          <w:jc w:val="center"/>
        </w:trPr>
        <w:tc>
          <w:tcPr>
            <w:tcW w:w="688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252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其他与本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项目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相关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证明材料</w:t>
            </w:r>
          </w:p>
        </w:tc>
        <w:tc>
          <w:tcPr>
            <w:tcW w:w="584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如（1）财政资金证明材料，包括立项通知、合同书、任务书等；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（2）合作企业出具的结项证明；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（3）产学研合作产生社会效益相关证明材料等。</w:t>
            </w: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附件：广东高校科技成果转化线上服务平台注册流程指引（2023年）</w:t>
      </w:r>
    </w:p>
    <w:p>
      <w:pPr>
        <w:pStyle w:val="2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.GB2312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0"/>
                              <w:szCs w:val="28"/>
                            </w:rPr>
                          </w:pPr>
                          <w:r>
                            <w:rPr>
                              <w:sz w:val="20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0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szCs w:val="28"/>
                            </w:rPr>
                            <w:t>1</w:t>
                          </w:r>
                          <w:r>
                            <w:rPr>
                              <w:sz w:val="20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0"/>
                        <w:szCs w:val="28"/>
                      </w:rPr>
                    </w:pPr>
                    <w:r>
                      <w:rPr>
                        <w:sz w:val="20"/>
                        <w:szCs w:val="28"/>
                      </w:rPr>
                      <w:fldChar w:fldCharType="begin"/>
                    </w:r>
                    <w:r>
                      <w:rPr>
                        <w:sz w:val="20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0"/>
                        <w:szCs w:val="28"/>
                      </w:rPr>
                      <w:fldChar w:fldCharType="separate"/>
                    </w:r>
                    <w:r>
                      <w:rPr>
                        <w:sz w:val="20"/>
                        <w:szCs w:val="28"/>
                      </w:rPr>
                      <w:t>1</w:t>
                    </w:r>
                    <w:r>
                      <w:rPr>
                        <w:sz w:val="20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mNDBiNTllYmYwMGI5YWUyMmYwZjhiZWNmNjVmYmYifQ=="/>
  </w:docVars>
  <w:rsids>
    <w:rsidRoot w:val="03B6203C"/>
    <w:rsid w:val="00E10BA5"/>
    <w:rsid w:val="02E710D3"/>
    <w:rsid w:val="03B6203C"/>
    <w:rsid w:val="05231BCD"/>
    <w:rsid w:val="09EA33AB"/>
    <w:rsid w:val="0A805ABD"/>
    <w:rsid w:val="0AD230E7"/>
    <w:rsid w:val="11BC297B"/>
    <w:rsid w:val="139C27DF"/>
    <w:rsid w:val="17984446"/>
    <w:rsid w:val="18DC3331"/>
    <w:rsid w:val="1C573B05"/>
    <w:rsid w:val="1D98622B"/>
    <w:rsid w:val="1E8D33E3"/>
    <w:rsid w:val="1E9006DD"/>
    <w:rsid w:val="202028F3"/>
    <w:rsid w:val="22A10E8E"/>
    <w:rsid w:val="273F6303"/>
    <w:rsid w:val="2C666BD3"/>
    <w:rsid w:val="324040C5"/>
    <w:rsid w:val="3553075A"/>
    <w:rsid w:val="3B6F7313"/>
    <w:rsid w:val="3D7062B6"/>
    <w:rsid w:val="3EAD1CD6"/>
    <w:rsid w:val="43C31F9B"/>
    <w:rsid w:val="4AAD305D"/>
    <w:rsid w:val="4EC901F6"/>
    <w:rsid w:val="4F93316A"/>
    <w:rsid w:val="529F0C51"/>
    <w:rsid w:val="570E49F1"/>
    <w:rsid w:val="58D21616"/>
    <w:rsid w:val="59471F47"/>
    <w:rsid w:val="59B4760D"/>
    <w:rsid w:val="60F2219D"/>
    <w:rsid w:val="64666858"/>
    <w:rsid w:val="66824FD0"/>
    <w:rsid w:val="671C3DDF"/>
    <w:rsid w:val="67E00C83"/>
    <w:rsid w:val="6BAE7310"/>
    <w:rsid w:val="71C226B0"/>
    <w:rsid w:val="73EC11D4"/>
    <w:rsid w:val="74AF784E"/>
    <w:rsid w:val="76B64EC4"/>
    <w:rsid w:val="79C97CA7"/>
    <w:rsid w:val="7B76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914</Words>
  <Characters>937</Characters>
  <Lines>0</Lines>
  <Paragraphs>0</Paragraphs>
  <TotalTime>11</TotalTime>
  <ScaleCrop>false</ScaleCrop>
  <LinksUpToDate>false</LinksUpToDate>
  <CharactersWithSpaces>939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2022-08-15T07:57:00Z</dcterms:created>
  <dc:creator>阿邈</dc:creator>
  <cp:lastModifiedBy>阿邈</cp:lastModifiedBy>
  <cp:lastPrinted>2023-02-03T08:14:00Z</cp:lastPrinted>
  <dcterms:modified xsi:type="dcterms:W3CDTF">2023-06-13T01:41:17Z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B426EC695DED4D84AF61961468417158</vt:lpwstr>
  </property>
</Properties>
</file>