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ascii="方正小标宋简体" w:hAnsi="宋体" w:eastAsia="方正小标宋简体" w:cs="宋体"/>
          <w:b/>
          <w:bCs/>
          <w:color w:val="000000" w:themeColor="text1"/>
          <w:kern w:val="0"/>
          <w:sz w:val="44"/>
          <w:szCs w:val="44"/>
          <w14:textFill>
            <w14:solidFill>
              <w14:schemeClr w14:val="tx1"/>
            </w14:solidFill>
          </w14:textFill>
        </w:rPr>
      </w:pPr>
      <w:r>
        <w:rPr>
          <w:rFonts w:hint="eastAsia" w:ascii="方正小标宋简体" w:hAnsi="宋体" w:eastAsia="方正小标宋简体" w:cs="宋体"/>
          <w:b/>
          <w:bCs/>
          <w:color w:val="000000" w:themeColor="text1"/>
          <w:kern w:val="0"/>
          <w:sz w:val="44"/>
          <w:szCs w:val="44"/>
          <w14:textFill>
            <w14:solidFill>
              <w14:schemeClr w14:val="tx1"/>
            </w14:solidFill>
          </w14:textFill>
        </w:rPr>
        <w:t>佛山市202</w:t>
      </w:r>
      <w:r>
        <w:rPr>
          <w:rFonts w:hint="eastAsia" w:ascii="方正小标宋简体" w:hAnsi="宋体" w:eastAsia="方正小标宋简体" w:cs="宋体"/>
          <w:b/>
          <w:bCs/>
          <w:color w:val="000000" w:themeColor="text1"/>
          <w:kern w:val="0"/>
          <w:sz w:val="44"/>
          <w:szCs w:val="44"/>
          <w:lang w:val="en-US" w:eastAsia="zh-CN"/>
          <w14:textFill>
            <w14:solidFill>
              <w14:schemeClr w14:val="tx1"/>
            </w14:solidFill>
          </w14:textFill>
        </w:rPr>
        <w:t>2</w:t>
      </w:r>
      <w:r>
        <w:rPr>
          <w:rFonts w:hint="eastAsia" w:ascii="方正小标宋简体" w:hAnsi="宋体" w:eastAsia="方正小标宋简体" w:cs="宋体"/>
          <w:b/>
          <w:bCs/>
          <w:color w:val="000000" w:themeColor="text1"/>
          <w:kern w:val="0"/>
          <w:sz w:val="44"/>
          <w:szCs w:val="44"/>
          <w14:textFill>
            <w14:solidFill>
              <w14:schemeClr w14:val="tx1"/>
            </w14:solidFill>
          </w14:textFill>
        </w:rPr>
        <w:t>年</w:t>
      </w:r>
      <w:r>
        <w:rPr>
          <w:rFonts w:hint="eastAsia" w:ascii="方正小标宋简体" w:hAnsi="宋体" w:eastAsia="方正小标宋简体" w:cs="宋体"/>
          <w:b/>
          <w:bCs/>
          <w:color w:val="000000" w:themeColor="text1"/>
          <w:kern w:val="0"/>
          <w:sz w:val="44"/>
          <w:szCs w:val="44"/>
          <w:lang w:val="en-US" w:eastAsia="zh-CN"/>
          <w14:textFill>
            <w14:solidFill>
              <w14:schemeClr w14:val="tx1"/>
            </w14:solidFill>
          </w14:textFill>
        </w:rPr>
        <w:t>上</w:t>
      </w:r>
      <w:r>
        <w:rPr>
          <w:rFonts w:hint="eastAsia" w:ascii="方正小标宋简体" w:hAnsi="宋体" w:eastAsia="方正小标宋简体" w:cs="宋体"/>
          <w:b/>
          <w:bCs/>
          <w:color w:val="000000" w:themeColor="text1"/>
          <w:kern w:val="0"/>
          <w:sz w:val="44"/>
          <w:szCs w:val="44"/>
          <w14:textFill>
            <w14:solidFill>
              <w14:schemeClr w14:val="tx1"/>
            </w14:solidFill>
          </w14:textFill>
        </w:rPr>
        <w:t>半年中小学教师资格考试面试公告</w:t>
      </w:r>
    </w:p>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p>
      <w:pPr>
        <w:widowControl/>
        <w:ind w:firstLine="640"/>
        <w:rPr>
          <w:rFonts w:ascii="Calibri" w:hAnsi="Calibri" w:eastAsia="宋体" w:cs="Calibri"/>
          <w:color w:val="000000"/>
          <w:kern w:val="0"/>
          <w:szCs w:val="21"/>
        </w:rPr>
      </w:pPr>
      <w:r>
        <w:rPr>
          <w:rFonts w:ascii="Calibri" w:hAnsi="Calibri" w:eastAsia="宋体" w:cs="Calibri"/>
          <w:color w:val="000000"/>
          <w:kern w:val="0"/>
          <w:szCs w:val="21"/>
        </w:rPr>
        <w:t> </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kern w:val="0"/>
          <w:sz w:val="32"/>
          <w:szCs w:val="32"/>
        </w:rPr>
        <w:t>根据省教育厅统一部署和佛山市工作安排，现将202</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上</w:t>
      </w:r>
      <w:r>
        <w:rPr>
          <w:rFonts w:hint="eastAsia" w:ascii="仿宋_GB2312" w:hAnsi="仿宋_GB2312" w:eastAsia="仿宋_GB2312" w:cs="仿宋_GB2312"/>
          <w:color w:val="000000"/>
          <w:kern w:val="0"/>
          <w:sz w:val="32"/>
          <w:szCs w:val="32"/>
        </w:rPr>
        <w:t>半年中小学教师资格考试面试审核工作的有关事宜公告</w:t>
      </w:r>
      <w:r>
        <w:rPr>
          <w:rFonts w:hint="eastAsia" w:ascii="仿宋_GB2312" w:hAnsi="仿宋_GB2312" w:eastAsia="仿宋_GB2312" w:cs="仿宋_GB2312"/>
          <w:color w:val="000000" w:themeColor="text1"/>
          <w:kern w:val="0"/>
          <w:sz w:val="32"/>
          <w:szCs w:val="32"/>
          <w14:textFill>
            <w14:solidFill>
              <w14:schemeClr w14:val="tx1"/>
            </w14:solidFill>
          </w14:textFill>
        </w:rPr>
        <w:t>如下：</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一、面试对象</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（一）佛山市户籍人员；</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（二）持有佛山市居住证并在有效期内的外省（区、市）户籍人员；</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color w:val="000000" w:themeColor="text1"/>
          <w:sz w:val="32"/>
          <w:szCs w:val="32"/>
          <w14:textFill>
            <w14:solidFill>
              <w14:schemeClr w14:val="tx1"/>
            </w14:solidFill>
          </w14:textFill>
        </w:rPr>
        <w:t>佛山市</w:t>
      </w:r>
      <w:r>
        <w:rPr>
          <w:rFonts w:hint="eastAsia" w:ascii="仿宋_GB2312" w:hAnsi="仿宋_GB2312" w:eastAsia="仿宋_GB2312" w:cs="仿宋_GB2312"/>
          <w:sz w:val="32"/>
          <w:szCs w:val="32"/>
        </w:rPr>
        <w:t>内</w:t>
      </w:r>
      <w:r>
        <w:rPr>
          <w:rFonts w:hint="eastAsia" w:ascii="仿宋_GB2312" w:hAnsi="仿宋_GB2312" w:eastAsia="仿宋_GB2312" w:cs="仿宋_GB2312"/>
          <w:i w:val="0"/>
          <w:iCs w:val="0"/>
          <w:caps w:val="0"/>
          <w:color w:val="000000"/>
          <w:spacing w:val="0"/>
          <w:sz w:val="32"/>
          <w:szCs w:val="32"/>
          <w:u w:val="none"/>
          <w:shd w:val="clear" w:color="auto" w:fill="FFFFFF"/>
          <w:lang w:eastAsia="zh-CN"/>
        </w:rPr>
        <w:t>普通高等学校在读研究生、三年级及以上的本科学生、毕业学年的专科学生、幼儿师范学校毕业学年学生</w:t>
      </w:r>
      <w:r>
        <w:rPr>
          <w:rFonts w:hint="eastAsia" w:ascii="仿宋_GB2312" w:hAnsi="仿宋_GB2312" w:eastAsia="仿宋_GB2312" w:cs="仿宋_GB2312"/>
          <w:kern w:val="0"/>
          <w:sz w:val="32"/>
          <w:szCs w:val="32"/>
        </w:rPr>
        <w:t>；</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（四）佛山市内居住或教师资格考试笔试报考地为佛山考区，</w:t>
      </w:r>
      <w:r>
        <w:rPr>
          <w:rFonts w:hint="eastAsia" w:ascii="仿宋_GB2312" w:hAnsi="仿宋_GB2312" w:eastAsia="仿宋_GB2312" w:cs="仿宋_GB2312"/>
          <w:sz w:val="32"/>
          <w:szCs w:val="32"/>
        </w:rPr>
        <w:t>持港澳台居民居住证或港澳居民来往内地通行证或五年有效期台湾居民来往大陆通行证的港澳台居民。</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以上人员须已参加中小学教师资格考试笔试且各科笔试成绩合格并在有效期内，方可报名参加本次面试。</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二、报名条件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（一）具有中华人民共和国国籍，身体健康。</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（二）遵守宪法和法律，热爱教育事业，具有良好的思想品德。</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未达到国家法定退休年龄，具有以下两项条件之一的考生：（1）佛山市户籍；（2）</w:t>
      </w:r>
      <w:r>
        <w:rPr>
          <w:rFonts w:hint="eastAsia" w:ascii="仿宋_GB2312" w:hAnsi="仿宋_GB2312" w:eastAsia="仿宋_GB2312" w:cs="仿宋_GB2312"/>
          <w:kern w:val="0"/>
          <w:sz w:val="32"/>
          <w:szCs w:val="32"/>
        </w:rPr>
        <w:t xml:space="preserve">持有佛山市居住证并在有效期内。  </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（四）符合《教师法》规定的学历要求：</w:t>
      </w:r>
    </w:p>
    <w:p>
      <w:pPr>
        <w:keepNext w:val="0"/>
        <w:keepLines w:val="0"/>
        <w:pageBreakBefore w:val="0"/>
        <w:kinsoku/>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1.报考幼儿园教师资格面试，应当具备幼儿师范学校毕业及以上学历。</w:t>
      </w:r>
    </w:p>
    <w:p>
      <w:pPr>
        <w:keepNext w:val="0"/>
        <w:keepLines w:val="0"/>
        <w:pageBreakBefore w:val="0"/>
        <w:kinsoku/>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2.报考小学教师资格面试，应当具备中等师范学校毕业及以上学历。</w:t>
      </w:r>
    </w:p>
    <w:p>
      <w:pPr>
        <w:keepNext w:val="0"/>
        <w:keepLines w:val="0"/>
        <w:pageBreakBefore w:val="0"/>
        <w:kinsoku/>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3.报考初级中学教师资格面试，应当具备高等师范专科学校或者其他大学专科毕业及以上学历。</w:t>
      </w:r>
    </w:p>
    <w:p>
      <w:pPr>
        <w:keepNext w:val="0"/>
        <w:keepLines w:val="0"/>
        <w:pageBreakBefore w:val="0"/>
        <w:kinsoku/>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4.报考高级中学教师资格面试和中等专业学校、技工学校、职业高级中学文化课、专业课教师资格面试，应当具备高等师范院校本科或者其他大学本科毕业及以上学历。</w:t>
      </w:r>
    </w:p>
    <w:p>
      <w:pPr>
        <w:keepNext w:val="0"/>
        <w:keepLines w:val="0"/>
        <w:pageBreakBefore w:val="0"/>
        <w:kinsoku/>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5.报考中等职业学校实习指导教师资格（包括中等专业学校、技工学校、职业高级中学实习指导教师资格）面试，应当具备中等职业学校毕业及以上学历。</w:t>
      </w:r>
    </w:p>
    <w:p>
      <w:pPr>
        <w:keepNext w:val="0"/>
        <w:keepLines w:val="0"/>
        <w:pageBreakBefore w:val="0"/>
        <w:kinsoku/>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港澳台居民参加全国中小学</w:t>
      </w:r>
      <w:r>
        <w:rPr>
          <w:rFonts w:hint="eastAsia" w:ascii="仿宋_GB2312" w:hAnsi="仿宋_GB2312" w:eastAsia="仿宋_GB2312" w:cs="仿宋_GB2312"/>
          <w:sz w:val="32"/>
          <w:szCs w:val="32"/>
          <w:lang w:val="en-US" w:eastAsia="zh-CN"/>
        </w:rPr>
        <w:t>教师</w:t>
      </w:r>
      <w:r>
        <w:rPr>
          <w:rFonts w:hint="eastAsia" w:ascii="仿宋_GB2312" w:hAnsi="仿宋_GB2312" w:eastAsia="仿宋_GB2312" w:cs="仿宋_GB2312"/>
          <w:sz w:val="32"/>
          <w:szCs w:val="32"/>
        </w:rPr>
        <w:t>资格考试面试的报名条件，按照《教育部办公厅 中共中央台湾工作办公室秘书局 国务院港澳事务办公室秘书行政司关于港澳台居民在内地（大陆）申请中小学教师资格有关问题的通知》（教师厅〔2020〕1号）规定执行。</w:t>
      </w:r>
    </w:p>
    <w:p>
      <w:pPr>
        <w:keepNext w:val="0"/>
        <w:keepLines w:val="0"/>
        <w:pageBreakBefore w:val="0"/>
        <w:kinsoku/>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（五）佛山市内</w:t>
      </w:r>
      <w:r>
        <w:rPr>
          <w:rFonts w:hint="eastAsia" w:ascii="仿宋_GB2312" w:hAnsi="仿宋_GB2312" w:eastAsia="仿宋_GB2312" w:cs="仿宋_GB2312"/>
          <w:i w:val="0"/>
          <w:iCs w:val="0"/>
          <w:caps w:val="0"/>
          <w:color w:val="000000"/>
          <w:spacing w:val="0"/>
          <w:sz w:val="32"/>
          <w:szCs w:val="32"/>
          <w:u w:val="none"/>
          <w:shd w:val="clear" w:color="auto" w:fill="FFFFFF"/>
          <w:lang w:eastAsia="zh-CN"/>
        </w:rPr>
        <w:t>普通高等学校在读研究生、三年级及以上的本科学生、毕业学年的专科学生、幼儿师范学校毕业学年学生</w:t>
      </w:r>
      <w:r>
        <w:rPr>
          <w:rFonts w:hint="eastAsia" w:ascii="仿宋_GB2312" w:hAnsi="仿宋_GB2312" w:eastAsia="仿宋_GB2312" w:cs="仿宋_GB2312"/>
          <w:color w:val="000000" w:themeColor="text1"/>
          <w:sz w:val="32"/>
          <w:szCs w:val="32"/>
          <w14:textFill>
            <w14:solidFill>
              <w14:schemeClr w14:val="tx1"/>
            </w14:solidFill>
          </w14:textFill>
        </w:rPr>
        <w:t>，凭学校出具的在籍学习证明（或学生证）报考相应的教师资格（佛山科学技术学院所有校区的教师资格面试审核工作均统一由南海区教育局负责）。</w:t>
      </w:r>
    </w:p>
    <w:p>
      <w:pPr>
        <w:keepNext w:val="0"/>
        <w:keepLines w:val="0"/>
        <w:pageBreakBefore w:val="0"/>
        <w:kinsoku/>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（六）符合上述报考条件，已通过中小学教师资格考试笔试且成绩在有效期内，方可报名参加面试。</w:t>
      </w:r>
      <w:r>
        <w:rPr>
          <w:rFonts w:hint="eastAsia" w:ascii="仿宋_GB2312" w:hAnsi="微软雅黑" w:eastAsia="仿宋_GB2312" w:cs="仿宋_GB2312"/>
          <w:i w:val="0"/>
          <w:iCs w:val="0"/>
          <w:caps w:val="0"/>
          <w:color w:val="000000"/>
          <w:spacing w:val="0"/>
          <w:sz w:val="31"/>
          <w:szCs w:val="31"/>
          <w:shd w:val="clear" w:color="auto" w:fill="FFFFFF"/>
        </w:rPr>
        <w:t>被撤销教师资格的，</w:t>
      </w:r>
      <w:r>
        <w:rPr>
          <w:rFonts w:hint="eastAsia" w:ascii="仿宋_GB2312" w:hAnsi="微软雅黑" w:eastAsia="仿宋_GB2312" w:cs="仿宋_GB2312"/>
          <w:i w:val="0"/>
          <w:iCs w:val="0"/>
          <w:caps w:val="0"/>
          <w:color w:val="000000"/>
          <w:spacing w:val="0"/>
          <w:sz w:val="31"/>
          <w:szCs w:val="31"/>
          <w:shd w:val="clear" w:color="auto" w:fill="FFFFFF"/>
          <w:lang w:eastAsia="zh-CN"/>
        </w:rPr>
        <w:t>从撤销教师资格之日起，</w:t>
      </w:r>
      <w:r>
        <w:rPr>
          <w:rFonts w:hint="eastAsia" w:ascii="仿宋_GB2312" w:hAnsi="微软雅黑" w:eastAsia="仿宋_GB2312" w:cs="仿宋_GB2312"/>
          <w:i w:val="0"/>
          <w:iCs w:val="0"/>
          <w:caps w:val="0"/>
          <w:color w:val="000000"/>
          <w:spacing w:val="0"/>
          <w:sz w:val="31"/>
          <w:szCs w:val="31"/>
          <w:shd w:val="clear" w:color="auto" w:fill="FFFFFF"/>
        </w:rPr>
        <w:t>5年内不得报名参加考试；受到剥夺政治权利，或故意犯罪受到有期徒刑以上刑事处罚的，不得报名参加考试。曾参加教师资格考试有</w:t>
      </w:r>
      <w:r>
        <w:rPr>
          <w:rFonts w:hint="eastAsia" w:ascii="仿宋_GB2312" w:hAnsi="微软雅黑" w:eastAsia="仿宋_GB2312" w:cs="仿宋_GB2312"/>
          <w:i w:val="0"/>
          <w:iCs w:val="0"/>
          <w:caps w:val="0"/>
          <w:color w:val="000000"/>
          <w:spacing w:val="0"/>
          <w:sz w:val="31"/>
          <w:szCs w:val="31"/>
          <w:shd w:val="clear" w:color="auto" w:fill="FFFFFF"/>
          <w:lang w:eastAsia="zh-CN"/>
        </w:rPr>
        <w:t>违规</w:t>
      </w:r>
      <w:r>
        <w:rPr>
          <w:rFonts w:hint="eastAsia" w:ascii="仿宋_GB2312" w:hAnsi="微软雅黑" w:eastAsia="仿宋_GB2312" w:cs="仿宋_GB2312"/>
          <w:i w:val="0"/>
          <w:iCs w:val="0"/>
          <w:caps w:val="0"/>
          <w:color w:val="000000"/>
          <w:spacing w:val="0"/>
          <w:sz w:val="31"/>
          <w:szCs w:val="31"/>
          <w:shd w:val="clear" w:color="auto" w:fill="FFFFFF"/>
        </w:rPr>
        <w:t>行为的，按照《国家教育考试违规处理办法》（教育部第33号令）的相关规定执行。</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三、面试内容及科目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（一）面试内容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面试依据教育部印发的《中小学和幼儿园教师资格考试标准（试行）》和《考试大纲（试行）》（面试部分）进行，包括备课（或活动设计）、试讲（或演示）、答辩（或陈述）等环节。面试主要考核职业道德、心理素质、仪表仪态、言语表达、思维品质等教学基本素养和教学设计、教学实施、教学评价等教学基本技能。考生可登录“NTCE-中国教育考试网”（http://ntce.neea.edu.cn）查阅各科目考试大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（二）面试科目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1.幼儿园教师资格面试不分科目。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2.小学教师资格面试分语文、数学、英语、社会、科学、体育、音乐、美术、心理健康教育、信息技术、小学全科、特殊教育，共12个科目。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3.初级中学教师资格面试分语文、数学、英语、思想品德、历史、地理、物理、化学、生物、音乐、体育与健康、美术、信息技术、历史与社会、科学、心理健康教育、日语、俄语、特殊教育，共19个科目。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4.高级中学教师资格面试分语文、数学、英语、思想政治、历史、地理、物理、化学、生物、音乐、体育与健康、美术、信息技术、通用技术、心理健康教育、日语、俄语、特殊教育，共18个科目。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5.中等职业学校文化课教师面试科目与高级中学教师面试科目相同。中等职业学校专业课教师和实习指导教师的教师资格面试按《广东省中等职业学校专业课教师和实习指导教师资格考试面试大纲》（粤教继函〔2016〕37号）规定进行。</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四、报考流程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（一）个人信息核对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登录“NTCE-中国教育考试网”（http://ntce.neea.edu.cn）核对个人信息。如个人信息发生变更，须携考生身份证、网上打印的笔试成绩列表、公安部门开具的个人信息变更证明（户口本或带有公章的其他纸质证明）、本人签名的书面变更申请（格式不限，须注明个人信息、联系方式及需要变更信息的准考证号码），提交至教师资格考试笔试报考机构。提交申请时间为2022年4月2日-8日（仅工作日受理），逾期不予受理。考生可于4月15日起自行登录“NTCE-中国教育考试网”查看变更结果，考试机构不另行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50" w:afterAutospacing="0"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（二）网上报名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网上报名时间：2022年4月15日-18日。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符合面试报考条件的考生在报名时间内，登录“NTCE-中国教育考试网”按照栏目指引进行网上报名，准确填写面试类别、面试科目和面试考区等信息。报名时间截止后，报名系统将自动关闭，不再受理考生报名。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内地考生可选择户籍所在地、居住地（须办理当地居住证且在有效期内）、就读学校所在地（仅限普通高等学校三年级及以上的全日制学生、毕业学年的全日制专科学生和全日制在读研究生，含港澳台学生）为报考考区。高校在校生可选择在户籍所在地或就读学校所在地报考。港澳台居民可选择居住地、教师资格考试笔试报考地为报考考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日语、俄语科目不再集中安排考试，报考以上科目的考生可选择户籍所在地、居住地和就读学校所在地为报考考区。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广州市报考中职专业课教师和中职实习指导教师的考生须选择“广州中职专业课考区”为报考考区，其他考生（含中职文化课考生）选择户籍所在地、居住地和就读学校所在地为报考考区。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面试报名流程如下：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59264" behindDoc="0" locked="0" layoutInCell="1" allowOverlap="1">
            <wp:simplePos x="0" y="0"/>
            <wp:positionH relativeFrom="column">
              <wp:posOffset>360045</wp:posOffset>
            </wp:positionH>
            <wp:positionV relativeFrom="paragraph">
              <wp:posOffset>360045</wp:posOffset>
            </wp:positionV>
            <wp:extent cx="4834890" cy="6858000"/>
            <wp:effectExtent l="0" t="0" r="3810" b="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4834890" cy="6858000"/>
                    </a:xfrm>
                    <a:prstGeom prst="rect">
                      <a:avLst/>
                    </a:prstGeom>
                    <a:noFill/>
                    <a:ln>
                      <a:noFill/>
                    </a:ln>
                  </pic:spPr>
                </pic:pic>
              </a:graphicData>
            </a:graphic>
          </wp:anchor>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（三）网上审核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考生网上报名完成后，应将相关证明材料在报考地所在区级教育行政主管部门规定的网址或平台进行线上审核, 各区的网上审核时间、线上审核指引、联系方式和受理范围见附件1。请考生及时查阅报考地所在区级教育行政主管部门发布的考试信息。线上审核需提交以下证明材料（线上审核需提交的证明上传材料必须为扫描文件，不得拍照上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1.在户籍所在地报考的考生：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（1）居民身份证（需在有效期内）；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（2）本人户口本或集体户口证明；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（3）毕业证书。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2.在居住地报考的考生：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（1）居民身份证（需在有效期内）；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（2）居住证（需在有效期内）；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（3）毕业证书；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3.在就读学校所在地报考的考生：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（1）居民身份证（需在有效期内）；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（2）学生证（需有有效注册信息）或学校学籍管理部门出具的在籍学习证明，具体样例见附件2；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4.港澳台地区的考生：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（1）港澳台居民居住证或港澳居民来往内地通行证或五年有效期台湾居民来往大陆通行证;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（2）学历（学位）证书。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线上审核确认后，报名信息不得更改。未经线上审核的考生，视为自动放弃本次面试报名。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特别提示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上半年佛山市佛山考区的中小学教师资格考试（面试）现场审核改为网上审核。佛山市教师资格考试面试考生材料审核将依托佛山市教师资格面试材料申报信息平台为申请人提供便捷服务，采用审核材料“零现场”方式，申请人不用到现场提交材料。请申请人在中国教师资格网完成网上报后，在佛山市教师资格面试材料申报信息平台（http://zp.nhedu.net/app/#/）提交本人“面试审核材料”。申请人在申报信息平台选择符合面试审核条件的区级教育行政部门，然后点击进入，提交上传审核材料的扫描件（禁止上传拍照材料），禁止选择不符合面试审核条件的区教育局进行上传审核材料。具体详情请关注佛山考区各区教育行政管理部门官网或官微发布的中小学教师资格考试（面试）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（四）网上缴费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网上缴费时间：2022年4月21日24:00前。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考生通过网上审核后，须于4月21日24:00前登录“NTCE-中国教育考试网”进行网上缴费，支付成功后即为报名完成。网上审核通过但未在规定时间内缴费者视为自动放弃报名，逾期不再补缴。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根据教育部考试中心《关于中小学教师资格考试考务费标准的公告》（教试中心函〔2015〕147号）和《广东省发展改革委  广东省财政厅关于改革我省职业资格考试收费标准管理方式的通知》（粤发改规〔2019〕3号)的规定，面试费按每考生280元/人·次的标准收取 。面试费一旦缴纳不予退费，请考生注意。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（五）准考证打印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准考证打印时间：完成报名的考生，从2022年5月9日起可以登录“NTCE-中国教育考试网”打印准考证。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（六）面试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面试时间：2022年5月14日-15日（考生较多的考区可延长考试时间）。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考生应按准考证上注明的时间、考点和场次参加面试，考点和场次由报名系统随机生成。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各类考生面试程序如下：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类：报考幼儿园教师资格，小学语文、数学、英语、社会、科学、体育、音乐、美术等科目教师资格，初级中学语文、数学、英语、思想品德、历史、地理、物理、化学、生物、音乐、体育与健康、美术、信息科技、历史与社会、科学等科目教师资格，高级中学语文、数学、英语、思想政治、历史、地理、物理、化学、生物、音乐、体育与健康、美术、信息技术、通用技术等科目教师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1.抽题。考点工作人员登录面试测评系统，从题库中随机抽取试题（幼儿园类别考生从抽取的2道试题中任选1道，其余类别只抽取1道试题），考生确认后，工作人员打印试题清单。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2.备课。考生持试题清单、备课纸进入备课室，撰写教案（或活动演示方案）。准备时间20分钟。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3.回答规定问题。考生由工作人员引导进入指定面试室。考官从试题库中随机抽取2道规定问题，要求考生回答。时间5分钟左右。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4.试讲或演示。考生按准备的教案（或活动演示方案）进行试讲（或演示）。时间10分钟。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5.答辩。考官围绕考生试讲（或演示）内容进行提问，考生答辩。时间5分钟左右。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6.评分。考官依据评分标准对考生面试表现进行综合评分。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第二类：报考小学心理健康教育、信息技术、小学全科、特殊教育，初中、高中、中职文化课心理健康教育、日语、俄语、特殊教育等科目教师资格：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抽题。考生从报考科目的教材（考点提供）中随机抽取章节（课），作为备课和试讲内容。其中，“小学全科”先从语、数、英、音、体、美六科中随机抽取1门科目，再从该科目教材中随机抽取章节（课），作为备课和试讲内容。工作人员将考生抽取的章节（课）登记在试题卡上，考生签名确认。试题卡一式两份，考生一份，考官组一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2.备课。考生持试题卡、备课纸，进入备课室，撰写教案（或活动演示方案）。准备时间20分钟。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3.回答规定问题。考生由工作人员引导进入指定面试室。考官从“面试测评系统”中随机抽取2道规定问题，要求考生作答。时间5分钟左右。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4.试讲（演示）。考生按照准备的教案（或活动演示方案）进行试讲（或演示）。时间10分钟。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5.答辩。考官围绕学生试讲（或演示）内容进行提问，考生答辩。时间5分钟左右。“小学全科”考官适当提问非试讲科目的知识。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6.评分。考官依据评分标准对考生面试表现进行综合评分。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第三类：报考中等职业学校专业课教师和实习指导教师的教师资格：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考生自带一本正式出版的本专业中职或以上学校的专业课或实习指导教材。抽题室工作人员对考生自带教材进行审核。审核通过后，考生随机抽取章节内容作为备课和试讲内容。抽题室工作人员将考生所抽题目登记在备课纸上，一式两份，考生签名确认后，一份交由考生备课，一份由考务工作人员交给考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2.备课。考生根据抽取的备课内容，进行教学设计。时间20分钟。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报考专业课教师的考生应按理论课或理实一体化课的要求，进行教学设计。报考实习指导教师的考生应按实验实训课的要求，进行教学设计。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3.专业概述。考生针对拟任教专业进行专业概述。时间5分钟左右。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4.试讲（演示）。考生按照准备的教学方案进行试讲（或演示）。时间10分钟。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5.答辩。考官围绕考生试讲（或演示）内容进行提问，考生答辩。时间5分钟左右。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6.评分。考官依据评分标准对考生面试表现进行综合评分。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（七）成绩公布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面试成绩公布时间：2022年6月15日。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考生可在面试成绩公布后登录“NTCE-中国教育考试网”查询本人的面试成绩。考生如对本人成绩有异议，可在成绩公布后10个工作日内向报考考区申请成绩复核。复核内容仅限于是否漏评、漏登分，成绩统计合成是否有误，不涉及评分标准掌握宽严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已通过中小学教师资格考试（笔试和面试）的考生，可自行登录“NTCE-中国教育考试网”下载、打印PDF版考试合格证明。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kern w:val="2"/>
          <w:sz w:val="32"/>
          <w:szCs w:val="32"/>
          <w:lang w:val="en-US" w:eastAsia="zh-CN" w:bidi="ar-SA"/>
        </w:rPr>
        <w:t>　五、考试违规处理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中小学教师资格考试属于《中华人民共和国刑法修正案（九）》中“法律规定的国家考试”范畴，考生在考试过程中，违规作弊或提供虚假证明材料的，按照《国家教育考试违规处理办法》（教育部令第33号）和《中华人民共和国刑法修正案（九）》的规定接受有关部门的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六、防疫要求</w:t>
      </w:r>
    </w:p>
    <w:p>
      <w:pPr>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当前，我国新冠肺炎疫情防控工作已进入常态化，为保障广大考生和考试工作人员的生命安全和身体健康，考生须遵守《教育部办公厅国家卫生健康委办公厅关于印发&lt;新冠肺炎疫情防控常态化下国家教育考试组考防疫工作指导意见&gt;的通知》（教学厅〔2020〕8号）规定，考生考前14天开始做好每日体温测量，填写个人健康监测表（见附件3）。体温测量记录以及出现身体异常情况的，</w:t>
      </w:r>
      <w:r>
        <w:rPr>
          <w:rFonts w:hint="eastAsia" w:ascii="仿宋_GB2312" w:hAnsi="仿宋_GB2312" w:eastAsia="仿宋_GB2312" w:cs="仿宋_GB2312"/>
          <w:i w:val="0"/>
          <w:iCs w:val="0"/>
          <w:caps w:val="0"/>
          <w:color w:val="000000"/>
          <w:spacing w:val="0"/>
          <w:sz w:val="32"/>
          <w:szCs w:val="32"/>
          <w:shd w:val="clear" w:color="auto" w:fill="FFFFFF"/>
        </w:rPr>
        <w:t>要及时报告</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上</w:t>
      </w:r>
      <w:r>
        <w:rPr>
          <w:rFonts w:hint="eastAsia" w:ascii="仿宋_GB2312" w:hAnsi="仿宋_GB2312" w:eastAsia="仿宋_GB2312" w:cs="仿宋_GB2312"/>
          <w:kern w:val="0"/>
          <w:sz w:val="32"/>
          <w:szCs w:val="32"/>
        </w:rPr>
        <w:t>半年中小学教师资格考试面试佛山</w:t>
      </w:r>
      <w:r>
        <w:rPr>
          <w:rFonts w:hint="eastAsia" w:ascii="仿宋_GB2312" w:hAnsi="仿宋_GB2312" w:eastAsia="仿宋_GB2312" w:cs="仿宋_GB2312"/>
          <w:kern w:val="0"/>
          <w:sz w:val="32"/>
          <w:szCs w:val="32"/>
          <w:lang w:val="en-US" w:eastAsia="zh-CN"/>
        </w:rPr>
        <w:t>考区</w:t>
      </w:r>
      <w:r>
        <w:rPr>
          <w:rFonts w:hint="eastAsia" w:ascii="仿宋_GB2312" w:hAnsi="仿宋_GB2312" w:eastAsia="仿宋_GB2312" w:cs="仿宋_GB2312"/>
          <w:kern w:val="0"/>
          <w:sz w:val="32"/>
          <w:szCs w:val="32"/>
        </w:rPr>
        <w:t>各区</w:t>
      </w:r>
      <w:r>
        <w:rPr>
          <w:rFonts w:hint="eastAsia" w:ascii="仿宋_GB2312" w:hAnsi="仿宋_GB2312" w:eastAsia="仿宋_GB2312" w:cs="仿宋_GB2312"/>
          <w:kern w:val="0"/>
          <w:sz w:val="32"/>
          <w:szCs w:val="32"/>
          <w:lang w:val="en-US" w:eastAsia="zh-CN"/>
        </w:rPr>
        <w:t>网上</w:t>
      </w:r>
      <w:r>
        <w:rPr>
          <w:rFonts w:hint="eastAsia" w:ascii="仿宋_GB2312" w:hAnsi="仿宋_GB2312" w:eastAsia="仿宋_GB2312" w:cs="仿宋_GB2312"/>
          <w:kern w:val="0"/>
          <w:sz w:val="32"/>
          <w:szCs w:val="32"/>
        </w:rPr>
        <w:t>审核点</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（各区</w:t>
      </w:r>
      <w:r>
        <w:rPr>
          <w:rFonts w:hint="eastAsia" w:ascii="仿宋_GB2312" w:hAnsi="仿宋_GB2312" w:eastAsia="仿宋_GB2312" w:cs="仿宋_GB2312"/>
          <w:i w:val="0"/>
          <w:iCs w:val="0"/>
          <w:caps w:val="0"/>
          <w:color w:val="000000"/>
          <w:spacing w:val="0"/>
          <w:sz w:val="32"/>
          <w:szCs w:val="32"/>
          <w:shd w:val="clear" w:color="auto" w:fill="FFFFFF"/>
        </w:rPr>
        <w:t>教育行政部门</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sz w:val="32"/>
          <w:szCs w:val="32"/>
          <w:lang w:val="en-US" w:eastAsia="zh-CN"/>
        </w:rPr>
        <w:t>，经相关部门研判，具备条件方可参加考试。全体考生须预先注册“粤康码”，进入考点须出示出示“粤康码”，</w:t>
      </w:r>
      <w:r>
        <w:rPr>
          <w:rFonts w:hint="eastAsia" w:ascii="仿宋_GB2312" w:hAnsi="仿宋_GB2312" w:eastAsia="仿宋_GB2312" w:cs="仿宋_GB2312"/>
          <w:kern w:val="0"/>
          <w:sz w:val="32"/>
          <w:szCs w:val="32"/>
        </w:rPr>
        <w:t>提供考前48小时内（按首场考试入场时间计）核酸检测阴性证明并进行体温检测，且体温低于37.3℃，方可进入考点；体温等于或高于37.3℃的考生，须经考点医疗专业人员研判后，再决定考生能否继续参加考试。</w:t>
      </w:r>
    </w:p>
    <w:p>
      <w:pPr>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生应至少提前1小时到达考点，进入考点时要听从现场工作人员指挥，保持安全距离，自觉出示健康码、核酸检测阴性证明，提交健康监测表，接受体温检测及身份验证。体温≥37.3℃的考生由专业医护人员立即带入临时隔离检查点观察，使用水银温度计进行体温复测，并排查其流行病学史，以确定体温异常原因。经复查体温仍不正常的考生由考点防疫工作小组的工作人员进行研判，作出安排至备用隔离考场进行考试或禁止其考试的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20"/>
        <w:jc w:val="both"/>
        <w:textAlignment w:val="auto"/>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i w:val="0"/>
          <w:iCs w:val="0"/>
          <w:caps w:val="0"/>
          <w:color w:val="000000"/>
          <w:spacing w:val="0"/>
          <w:sz w:val="32"/>
          <w:szCs w:val="32"/>
          <w:shd w:val="clear" w:color="auto" w:fill="FFFFFF"/>
          <w:lang w:eastAsia="zh-CN"/>
        </w:rPr>
        <w:t>考生须密切关注并遵守202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2</w:t>
      </w:r>
      <w:r>
        <w:rPr>
          <w:rFonts w:hint="eastAsia" w:ascii="仿宋_GB2312" w:hAnsi="仿宋_GB2312" w:eastAsia="仿宋_GB2312" w:cs="仿宋_GB2312"/>
          <w:i w:val="0"/>
          <w:iCs w:val="0"/>
          <w:caps w:val="0"/>
          <w:color w:val="000000"/>
          <w:spacing w:val="0"/>
          <w:sz w:val="32"/>
          <w:szCs w:val="32"/>
          <w:shd w:val="clear" w:color="auto" w:fill="FFFFFF"/>
          <w:lang w:eastAsia="zh-CN"/>
        </w:rPr>
        <w:t>年</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上</w:t>
      </w:r>
      <w:r>
        <w:rPr>
          <w:rFonts w:hint="eastAsia" w:ascii="仿宋_GB2312" w:hAnsi="仿宋_GB2312" w:eastAsia="仿宋_GB2312" w:cs="仿宋_GB2312"/>
          <w:i w:val="0"/>
          <w:iCs w:val="0"/>
          <w:caps w:val="0"/>
          <w:color w:val="000000"/>
          <w:spacing w:val="0"/>
          <w:sz w:val="32"/>
          <w:szCs w:val="32"/>
          <w:shd w:val="clear" w:color="auto" w:fill="FFFFFF"/>
          <w:lang w:eastAsia="zh-CN"/>
        </w:rPr>
        <w:t>半年教师资格考试面试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广东省教育厅及</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佛山</w:t>
      </w:r>
      <w:r>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考区疫情防控最新规定。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黑体" w:hAnsi="黑体" w:eastAsia="黑体" w:cs="黑体"/>
          <w:kern w:val="2"/>
          <w:sz w:val="32"/>
          <w:szCs w:val="32"/>
          <w:lang w:val="en-US" w:eastAsia="zh-CN" w:bidi="ar-SA"/>
        </w:rPr>
        <w:t>　七、其他注意事项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（一）考生须本人进行网上报名和网上审核确认，并对所填报的报考信息和网上报送的审核材料的准确性、真实性负责。禁止学校或任何机构替代考生报名，对违反规定而影响本人面试的，责任由考生本人承担。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（二）网上报名系统有判别考生笔试成绩是否具备面试报名资格的功能，考生只有在所报面试类别和科目对应的笔试各科目成绩均合格且在有效期内，才能在“中小学教师资格考试网”上进行面试报名。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（三）考生注册报名时上传的照片应为本人近6个月内的免冠正面证件照，此照片将用于准考证和考试合格证明，请考生按规定上传照片，如因照片上传不合格而影响本人考试的，责任由考生承担。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参加2022年上半年之前全国中小学教师资格考试笔试成绩合格的考生，在面试报名时需要重新进行注册和填报个人信息，重新注册操作不影响考生的面试报名资格。参加2022年上半年笔试考试的考生不用重新注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（五）考生忘记注册密码可通过以下三种途径重置：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1.自助重置密码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考生可通过回答注册时预设的“密码保护问题”自助重置密码。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2.短信获取密码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考生可通过报名注册时所填写的手机号码短信获取密码（注：手机短信为考生重新获取密码的重要途径，在参加中小学教师资格考试期间，请考生慎重更换手机号码）。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3.拨打教育部考试中心客服电话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考生可在工作时间内通过拨打教育部考试中心客服电话进行密码重置（客服电话010-82345677）。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已取得中小学教师资格考试合格证明且在有效期内的考生，可在每年春季或秋季，向户籍所在地、居住地（须办理当地居住证且在有效期内）、就读学校所在地（仅限应届毕业生和在读研究生，含港澳台学生）教育行政部门申请认定相应的教师资格。港澳台居民向居住地、教师资格考试所在地教育行政部门申请认定相应的教师资格。教师资格认定的具体时间、流程、需提交的材料等事宜，请向拟申请认定教师资格所在地的认定机构咨询。广东省每年中小学教师资格认定信息敬请关注“中国教师资格网”（https://www.jszg.edu.cn）, 广东省教育厅网站（http://edu.gd.gov.cn）和广东省教育厅官方微信（广东教育）。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更多全国中小教师资格考试面试相关信息，敬请关注“NTCE-中国教育考试网”，广东省教育厅网站和广东省教育厅官方微信（广东教育）。如有疑问可拨打当地区级教育行政管理部门面试报名机构咨询电话，佛山市各区区级教育行政管理部门面试机构联系方式见附件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eastAsia" w:ascii="仿宋_GB2312" w:hAnsi="仿宋_GB2312" w:eastAsia="仿宋_GB2312" w:cs="仿宋_GB2312"/>
          <w:i w:val="0"/>
          <w:iCs w:val="0"/>
          <w:caps w:val="0"/>
          <w:color w:val="0000FF"/>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　</w:t>
      </w:r>
      <w:r>
        <w:rPr>
          <w:rFonts w:hint="eastAsia" w:ascii="仿宋_GB2312" w:hAnsi="仿宋_GB2312" w:eastAsia="仿宋_GB2312" w:cs="仿宋_GB2312"/>
          <w:i w:val="0"/>
          <w:iCs w:val="0"/>
          <w:caps w:val="0"/>
          <w:color w:val="0000FF"/>
          <w:spacing w:val="0"/>
          <w:sz w:val="32"/>
          <w:szCs w:val="32"/>
          <w:shd w:val="clear" w:color="auto"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eastAsia" w:ascii="仿宋_GB2312" w:hAnsi="仿宋_GB2312" w:eastAsia="仿宋_GB2312" w:cs="仿宋_GB2312"/>
          <w:i w:val="0"/>
          <w:iCs w:val="0"/>
          <w:caps w:val="0"/>
          <w:color w:val="0000FF"/>
          <w:spacing w:val="0"/>
          <w:sz w:val="32"/>
          <w:szCs w:val="32"/>
          <w:shd w:val="clear" w:color="auto" w:fill="FFFFFF"/>
        </w:rPr>
      </w:pPr>
    </w:p>
    <w:p>
      <w:pPr>
        <w:keepNext w:val="0"/>
        <w:keepLines w:val="0"/>
        <w:pageBreakBefore w:val="0"/>
        <w:kinsoku/>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上</w:t>
      </w:r>
      <w:r>
        <w:rPr>
          <w:rFonts w:hint="eastAsia" w:ascii="仿宋_GB2312" w:hAnsi="仿宋_GB2312" w:eastAsia="仿宋_GB2312" w:cs="仿宋_GB2312"/>
          <w:kern w:val="0"/>
          <w:sz w:val="32"/>
          <w:szCs w:val="32"/>
        </w:rPr>
        <w:t>半年中小学教师资格考试面试佛山</w:t>
      </w:r>
      <w:r>
        <w:rPr>
          <w:rFonts w:hint="eastAsia" w:ascii="仿宋_GB2312" w:hAnsi="仿宋_GB2312" w:eastAsia="仿宋_GB2312" w:cs="仿宋_GB2312"/>
          <w:kern w:val="0"/>
          <w:sz w:val="32"/>
          <w:szCs w:val="32"/>
          <w:lang w:val="en-US" w:eastAsia="zh-CN"/>
        </w:rPr>
        <w:t xml:space="preserve"> 考区</w:t>
      </w:r>
      <w:r>
        <w:rPr>
          <w:rFonts w:hint="eastAsia" w:ascii="仿宋_GB2312" w:hAnsi="仿宋_GB2312" w:eastAsia="仿宋_GB2312" w:cs="仿宋_GB2312"/>
          <w:kern w:val="0"/>
          <w:sz w:val="32"/>
          <w:szCs w:val="32"/>
        </w:rPr>
        <w:t>各区</w:t>
      </w:r>
      <w:r>
        <w:rPr>
          <w:rFonts w:hint="eastAsia" w:ascii="仿宋_GB2312" w:hAnsi="仿宋_GB2312" w:eastAsia="仿宋_GB2312" w:cs="仿宋_GB2312"/>
          <w:kern w:val="0"/>
          <w:sz w:val="32"/>
          <w:szCs w:val="32"/>
          <w:lang w:val="en-US" w:eastAsia="zh-CN"/>
        </w:rPr>
        <w:t>教育局网上</w:t>
      </w:r>
      <w:r>
        <w:rPr>
          <w:rFonts w:hint="eastAsia" w:ascii="仿宋_GB2312" w:hAnsi="仿宋_GB2312" w:eastAsia="仿宋_GB2312" w:cs="仿宋_GB2312"/>
          <w:kern w:val="0"/>
          <w:sz w:val="32"/>
          <w:szCs w:val="32"/>
        </w:rPr>
        <w:t>审核点信息汇总表</w:t>
      </w:r>
    </w:p>
    <w:p>
      <w:pPr>
        <w:keepNext w:val="0"/>
        <w:keepLines w:val="0"/>
        <w:pageBreakBefore w:val="0"/>
        <w:numPr>
          <w:ilvl w:val="0"/>
          <w:numId w:val="1"/>
        </w:numPr>
        <w:kinsoku/>
        <w:overflowPunct/>
        <w:topLinePunct w:val="0"/>
        <w:autoSpaceDE/>
        <w:autoSpaceDN/>
        <w:bidi w:val="0"/>
        <w:adjustRightInd/>
        <w:snapToGrid/>
        <w:spacing w:line="560" w:lineRule="exact"/>
        <w:ind w:left="1605" w:lef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学籍证明（样例）</w:t>
      </w:r>
    </w:p>
    <w:p>
      <w:pPr>
        <w:keepNext w:val="0"/>
        <w:keepLines w:val="0"/>
        <w:pageBreakBefore w:val="0"/>
        <w:numPr>
          <w:ilvl w:val="0"/>
          <w:numId w:val="0"/>
        </w:numPr>
        <w:kinsoku/>
        <w:overflowPunct/>
        <w:topLinePunct w:val="0"/>
        <w:autoSpaceDE/>
        <w:autoSpaceDN/>
        <w:bidi w:val="0"/>
        <w:adjustRightInd/>
        <w:snapToGrid/>
        <w:spacing w:line="560" w:lineRule="exact"/>
        <w:ind w:firstLine="1600" w:firstLineChars="500"/>
        <w:textAlignment w:val="auto"/>
        <w:rPr>
          <w:rFonts w:hint="default"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3.个人健康监测表</w:t>
      </w:r>
    </w:p>
    <w:p>
      <w:pPr>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kern w:val="0"/>
          <w:sz w:val="32"/>
          <w:szCs w:val="32"/>
        </w:rPr>
      </w:pPr>
    </w:p>
    <w:p>
      <w:pPr>
        <w:keepNext w:val="0"/>
        <w:keepLines w:val="0"/>
        <w:pageBreakBefore w:val="0"/>
        <w:kinsoku/>
        <w:overflowPunct/>
        <w:topLinePunct w:val="0"/>
        <w:autoSpaceDE/>
        <w:autoSpaceDN/>
        <w:bidi w:val="0"/>
        <w:adjustRightInd/>
        <w:snapToGrid/>
        <w:spacing w:line="560" w:lineRule="exact"/>
        <w:ind w:firstLine="5600" w:firstLineChars="17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佛山市教育局</w:t>
      </w:r>
    </w:p>
    <w:p>
      <w:pPr>
        <w:keepNext w:val="0"/>
        <w:keepLines w:val="0"/>
        <w:pageBreakBefore w:val="0"/>
        <w:kinsoku/>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 日</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ascii="黑体" w:hAnsi="黑体" w:eastAsia="黑体"/>
          <w:sz w:val="32"/>
          <w:szCs w:val="32"/>
        </w:rPr>
      </w:pPr>
      <w:r>
        <w:rPr>
          <w:rFonts w:hint="eastAsia" w:ascii="黑体" w:hAnsi="黑体" w:eastAsia="黑体"/>
          <w:sz w:val="32"/>
          <w:szCs w:val="32"/>
        </w:rPr>
        <w:t>附件1</w:t>
      </w:r>
    </w:p>
    <w:p>
      <w:pPr>
        <w:jc w:val="center"/>
        <w:rPr>
          <w:rFonts w:ascii="方正小标宋简体" w:eastAsia="方正小标宋简体"/>
          <w:color w:val="FF0000"/>
          <w:sz w:val="36"/>
          <w:szCs w:val="36"/>
        </w:rPr>
      </w:pPr>
      <w:r>
        <w:rPr>
          <w:rFonts w:hint="eastAsia" w:ascii="方正小标宋简体" w:eastAsia="方正小标宋简体"/>
          <w:color w:val="000000" w:themeColor="text1"/>
          <w:sz w:val="36"/>
          <w:szCs w:val="36"/>
          <w14:textFill>
            <w14:solidFill>
              <w14:schemeClr w14:val="tx1"/>
            </w14:solidFill>
          </w14:textFill>
        </w:rPr>
        <w:t>佛山市202</w:t>
      </w:r>
      <w:r>
        <w:rPr>
          <w:rFonts w:hint="eastAsia" w:ascii="方正小标宋简体" w:eastAsia="方正小标宋简体"/>
          <w:color w:val="000000" w:themeColor="text1"/>
          <w:sz w:val="36"/>
          <w:szCs w:val="36"/>
          <w:lang w:val="en-US" w:eastAsia="zh-CN"/>
          <w14:textFill>
            <w14:solidFill>
              <w14:schemeClr w14:val="tx1"/>
            </w14:solidFill>
          </w14:textFill>
        </w:rPr>
        <w:t>2</w:t>
      </w:r>
      <w:r>
        <w:rPr>
          <w:rFonts w:hint="eastAsia" w:ascii="方正小标宋简体" w:eastAsia="方正小标宋简体"/>
          <w:color w:val="000000" w:themeColor="text1"/>
          <w:sz w:val="36"/>
          <w:szCs w:val="36"/>
          <w14:textFill>
            <w14:solidFill>
              <w14:schemeClr w14:val="tx1"/>
            </w14:solidFill>
          </w14:textFill>
        </w:rPr>
        <w:t>年</w:t>
      </w:r>
      <w:r>
        <w:rPr>
          <w:rFonts w:hint="eastAsia" w:ascii="方正小标宋简体" w:eastAsia="方正小标宋简体"/>
          <w:color w:val="000000" w:themeColor="text1"/>
          <w:sz w:val="36"/>
          <w:szCs w:val="36"/>
          <w:lang w:val="en-US" w:eastAsia="zh-CN"/>
          <w14:textFill>
            <w14:solidFill>
              <w14:schemeClr w14:val="tx1"/>
            </w14:solidFill>
          </w14:textFill>
        </w:rPr>
        <w:t>上</w:t>
      </w:r>
      <w:r>
        <w:rPr>
          <w:rFonts w:hint="eastAsia" w:ascii="方正小标宋简体" w:eastAsia="方正小标宋简体"/>
          <w:color w:val="000000" w:themeColor="text1"/>
          <w:sz w:val="36"/>
          <w:szCs w:val="36"/>
          <w14:textFill>
            <w14:solidFill>
              <w14:schemeClr w14:val="tx1"/>
            </w14:solidFill>
          </w14:textFill>
        </w:rPr>
        <w:t>半年中小学教师资格考试（面试）</w:t>
      </w:r>
      <w:r>
        <w:rPr>
          <w:rFonts w:hint="eastAsia" w:ascii="方正小标宋简体" w:eastAsia="方正小标宋简体"/>
          <w:color w:val="000000" w:themeColor="text1"/>
          <w:sz w:val="36"/>
          <w:szCs w:val="36"/>
          <w:lang w:val="en-US" w:eastAsia="zh-CN"/>
          <w14:textFill>
            <w14:solidFill>
              <w14:schemeClr w14:val="tx1"/>
            </w14:solidFill>
          </w14:textFill>
        </w:rPr>
        <w:t>线上</w:t>
      </w:r>
      <w:r>
        <w:rPr>
          <w:rFonts w:hint="eastAsia" w:ascii="方正小标宋简体" w:eastAsia="方正小标宋简体"/>
          <w:color w:val="000000" w:themeColor="text1"/>
          <w:sz w:val="36"/>
          <w:szCs w:val="36"/>
          <w14:textFill>
            <w14:solidFill>
              <w14:schemeClr w14:val="tx1"/>
            </w14:solidFill>
          </w14:textFill>
        </w:rPr>
        <w:t>审核点信息</w:t>
      </w:r>
    </w:p>
    <w:p>
      <w:pPr>
        <w:jc w:val="center"/>
        <w:rPr>
          <w:b/>
        </w:rPr>
      </w:pPr>
    </w:p>
    <w:tbl>
      <w:tblPr>
        <w:tblStyle w:val="7"/>
        <w:tblW w:w="15048" w:type="dxa"/>
        <w:jc w:val="center"/>
        <w:shd w:val="clear" w:color="auto" w:fill="auto"/>
        <w:tblLayout w:type="fixed"/>
        <w:tblCellMar>
          <w:top w:w="0" w:type="dxa"/>
          <w:left w:w="108" w:type="dxa"/>
          <w:bottom w:w="0" w:type="dxa"/>
          <w:right w:w="108" w:type="dxa"/>
        </w:tblCellMar>
      </w:tblPr>
      <w:tblGrid>
        <w:gridCol w:w="652"/>
        <w:gridCol w:w="770"/>
        <w:gridCol w:w="3046"/>
        <w:gridCol w:w="1125"/>
        <w:gridCol w:w="1806"/>
        <w:gridCol w:w="1603"/>
        <w:gridCol w:w="6046"/>
      </w:tblGrid>
      <w:tr>
        <w:tblPrEx>
          <w:shd w:val="clear" w:color="auto" w:fill="auto"/>
          <w:tblCellMar>
            <w:top w:w="0" w:type="dxa"/>
            <w:left w:w="108" w:type="dxa"/>
            <w:bottom w:w="0" w:type="dxa"/>
            <w:right w:w="108" w:type="dxa"/>
          </w:tblCellMar>
        </w:tblPrEx>
        <w:trPr>
          <w:tblHeader/>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kern w:val="0"/>
                <w:sz w:val="24"/>
              </w:rPr>
            </w:pPr>
            <w:r>
              <w:rPr>
                <w:rFonts w:hint="eastAsia" w:ascii="仿宋_GB2312" w:hAnsi="宋体" w:eastAsia="仿宋_GB2312"/>
                <w:b/>
                <w:kern w:val="0"/>
                <w:sz w:val="24"/>
              </w:rPr>
              <w:t>考区代码</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kern w:val="0"/>
                <w:sz w:val="24"/>
              </w:rPr>
            </w:pPr>
            <w:r>
              <w:rPr>
                <w:rFonts w:hint="eastAsia" w:ascii="仿宋_GB2312" w:hAnsi="宋体" w:eastAsia="仿宋_GB2312"/>
                <w:b/>
                <w:kern w:val="0"/>
                <w:sz w:val="24"/>
              </w:rPr>
              <w:t>考区名称</w:t>
            </w:r>
          </w:p>
        </w:tc>
        <w:tc>
          <w:tcPr>
            <w:tcW w:w="304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仿宋_GB2312" w:hAnsi="宋体" w:eastAsia="仿宋_GB2312"/>
                <w:b/>
                <w:kern w:val="0"/>
                <w:sz w:val="24"/>
                <w:lang w:val="en-US" w:eastAsia="zh-CN"/>
              </w:rPr>
            </w:pPr>
            <w:r>
              <w:rPr>
                <w:rFonts w:hint="eastAsia" w:ascii="仿宋_GB2312" w:hAnsi="宋体" w:eastAsia="仿宋_GB2312"/>
                <w:b/>
                <w:kern w:val="0"/>
                <w:sz w:val="24"/>
                <w:lang w:val="en-US" w:eastAsia="zh-CN"/>
              </w:rPr>
              <w:t>线上审核指引</w:t>
            </w:r>
          </w:p>
        </w:tc>
        <w:tc>
          <w:tcPr>
            <w:tcW w:w="1125"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b/>
                <w:kern w:val="0"/>
                <w:sz w:val="24"/>
              </w:rPr>
            </w:pPr>
            <w:r>
              <w:rPr>
                <w:rFonts w:hint="eastAsia" w:ascii="仿宋_GB2312" w:hAnsi="宋体" w:eastAsia="仿宋_GB2312"/>
                <w:b/>
                <w:kern w:val="0"/>
                <w:sz w:val="24"/>
              </w:rPr>
              <w:t>审核起止时间</w:t>
            </w:r>
          </w:p>
        </w:tc>
        <w:tc>
          <w:tcPr>
            <w:tcW w:w="180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b/>
                <w:kern w:val="0"/>
                <w:sz w:val="24"/>
              </w:rPr>
            </w:pPr>
            <w:r>
              <w:rPr>
                <w:rFonts w:hint="eastAsia" w:ascii="仿宋_GB2312" w:hAnsi="宋体" w:eastAsia="仿宋_GB2312"/>
                <w:b/>
                <w:kern w:val="0"/>
                <w:sz w:val="24"/>
              </w:rPr>
              <w:t>联系电话</w:t>
            </w:r>
          </w:p>
        </w:tc>
        <w:tc>
          <w:tcPr>
            <w:tcW w:w="160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b/>
                <w:kern w:val="0"/>
                <w:sz w:val="24"/>
              </w:rPr>
            </w:pPr>
            <w:r>
              <w:rPr>
                <w:rFonts w:hint="eastAsia" w:ascii="仿宋_GB2312" w:hAnsi="宋体" w:eastAsia="仿宋_GB2312"/>
                <w:b/>
                <w:kern w:val="0"/>
                <w:sz w:val="24"/>
              </w:rPr>
              <w:t>网址及公众号</w:t>
            </w:r>
          </w:p>
        </w:tc>
        <w:tc>
          <w:tcPr>
            <w:tcW w:w="604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b/>
                <w:kern w:val="0"/>
                <w:sz w:val="24"/>
              </w:rPr>
            </w:pPr>
            <w:r>
              <w:rPr>
                <w:rFonts w:hint="eastAsia" w:ascii="仿宋_GB2312" w:hAnsi="宋体" w:eastAsia="仿宋_GB2312"/>
                <w:b/>
                <w:kern w:val="0"/>
                <w:sz w:val="24"/>
              </w:rPr>
              <w:t>备注</w:t>
            </w:r>
          </w:p>
        </w:tc>
      </w:tr>
      <w:tr>
        <w:tblPrEx>
          <w:shd w:val="clear" w:color="auto" w:fill="auto"/>
          <w:tblCellMar>
            <w:top w:w="0" w:type="dxa"/>
            <w:left w:w="108" w:type="dxa"/>
            <w:bottom w:w="0" w:type="dxa"/>
            <w:right w:w="108" w:type="dxa"/>
          </w:tblCellMar>
        </w:tblPrEx>
        <w:trPr>
          <w:trHeight w:val="702" w:hRule="atLeast"/>
          <w:jc w:val="center"/>
        </w:trPr>
        <w:tc>
          <w:tcPr>
            <w:tcW w:w="652" w:type="dxa"/>
            <w:vMerge w:val="restart"/>
            <w:tcBorders>
              <w:top w:val="nil"/>
              <w:left w:val="single" w:color="000000" w:sz="4" w:space="0"/>
              <w:right w:val="single" w:color="000000" w:sz="4" w:space="0"/>
            </w:tcBorders>
            <w:shd w:val="clear" w:color="auto" w:fill="auto"/>
            <w:vAlign w:val="center"/>
          </w:tcPr>
          <w:p>
            <w:pPr>
              <w:widowControl/>
              <w:jc w:val="center"/>
              <w:rPr>
                <w:rFonts w:ascii="仿宋_GB2312" w:hAnsi="宋体" w:eastAsia="仿宋_GB2312"/>
                <w:kern w:val="0"/>
                <w:szCs w:val="21"/>
              </w:rPr>
            </w:pPr>
            <w:r>
              <w:rPr>
                <w:rFonts w:hint="eastAsia" w:ascii="仿宋_GB2312" w:hAnsi="宋体" w:eastAsia="仿宋_GB2312"/>
                <w:kern w:val="0"/>
                <w:szCs w:val="21"/>
              </w:rPr>
              <w:t>4406</w:t>
            </w:r>
          </w:p>
        </w:tc>
        <w:tc>
          <w:tcPr>
            <w:tcW w:w="7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佛山考区南海区</w:t>
            </w:r>
          </w:p>
        </w:tc>
        <w:tc>
          <w:tcPr>
            <w:tcW w:w="3046" w:type="dxa"/>
            <w:tcBorders>
              <w:top w:val="nil"/>
              <w:left w:val="nil"/>
              <w:bottom w:val="single" w:color="000000" w:sz="4" w:space="0"/>
              <w:right w:val="single" w:color="000000" w:sz="4" w:space="0"/>
            </w:tcBorders>
            <w:shd w:val="clear" w:color="auto" w:fill="auto"/>
            <w:vAlign w:val="center"/>
          </w:tcPr>
          <w:p>
            <w:pPr>
              <w:snapToGrid w:val="0"/>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2022年上半年中小学教师资格考试佛山考区南海区面试审核在佛山市南海区教师信息平台（http://zp.nhedu.net/app/#/）提交“面试审核材料”，进行网上审核。具体详情请关注南海区教育局官网（http://www.nanhai.gov.cn/fsnhq/bmdh/zfbm/qjyj/xxgkml/tzgg/index.html）</w:t>
            </w:r>
          </w:p>
        </w:tc>
        <w:tc>
          <w:tcPr>
            <w:tcW w:w="1125" w:type="dxa"/>
            <w:tcBorders>
              <w:top w:val="nil"/>
              <w:left w:val="nil"/>
              <w:bottom w:val="single" w:color="000000" w:sz="4" w:space="0"/>
              <w:right w:val="single" w:color="000000" w:sz="4" w:space="0"/>
            </w:tcBorders>
            <w:shd w:val="clear" w:color="auto" w:fill="auto"/>
            <w:vAlign w:val="center"/>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4月18日-20日</w:t>
            </w:r>
          </w:p>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上午：8:30-11:30，</w:t>
            </w:r>
          </w:p>
          <w:p>
            <w:pPr>
              <w:snapToGrid w:val="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下午：14:30-17:30</w:t>
            </w:r>
          </w:p>
        </w:tc>
        <w:tc>
          <w:tcPr>
            <w:tcW w:w="1806" w:type="dxa"/>
            <w:tcBorders>
              <w:top w:val="nil"/>
              <w:left w:val="nil"/>
              <w:bottom w:val="single" w:color="000000" w:sz="4" w:space="0"/>
              <w:right w:val="single" w:color="000000" w:sz="4" w:space="0"/>
            </w:tcBorders>
            <w:shd w:val="clear" w:color="auto" w:fill="auto"/>
            <w:vAlign w:val="center"/>
          </w:tcPr>
          <w:p>
            <w:pPr>
              <w:snapToGrid w:val="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0757-86335435</w:t>
            </w:r>
          </w:p>
        </w:tc>
        <w:tc>
          <w:tcPr>
            <w:tcW w:w="1603" w:type="dxa"/>
            <w:tcBorders>
              <w:top w:val="nil"/>
              <w:left w:val="nil"/>
              <w:bottom w:val="single" w:color="000000" w:sz="4" w:space="0"/>
              <w:right w:val="single" w:color="000000" w:sz="4" w:space="0"/>
            </w:tcBorders>
            <w:shd w:val="clear" w:color="auto" w:fill="auto"/>
            <w:vAlign w:val="center"/>
          </w:tcPr>
          <w:p>
            <w:pPr>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http://www.nanhai.gov.cn/fsnhq/bmdh/zfbm/qjyj/xxgkml/tzgg/index.html</w:t>
            </w:r>
          </w:p>
          <w:p>
            <w:pPr>
              <w:snapToGrid w:val="0"/>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微信公众号：南海教育</w:t>
            </w:r>
          </w:p>
        </w:tc>
        <w:tc>
          <w:tcPr>
            <w:tcW w:w="6046" w:type="dxa"/>
            <w:tcBorders>
              <w:top w:val="nil"/>
              <w:left w:val="nil"/>
              <w:bottom w:val="single" w:color="000000" w:sz="4" w:space="0"/>
              <w:right w:val="single" w:color="000000" w:sz="4" w:space="0"/>
            </w:tcBorders>
            <w:shd w:val="clear" w:color="auto" w:fill="auto"/>
            <w:vAlign w:val="center"/>
          </w:tcPr>
          <w:p>
            <w:pPr>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1、首先在（http://ntce.neea.edu.cn）教育部中小学教师资格考试系统进行面试报名的时间：2022年4月15日至4月18日</w:t>
            </w:r>
          </w:p>
          <w:p>
            <w:pPr>
              <w:snapToGrid w:val="0"/>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 xml:space="preserve">2、然后进入佛山市南海区教师信息平台提交面试审核材料时间：2022年4月15日至4月18日，提交材料截止时间4月18日下午17：00                          3、中小学教师资格考试（面试）佛山考区南海区进行面试资格审核的时间：2022年4月18日8:30至4月20日17:30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4、考生面试资格审核合格后缴费截止时间：2022年4月21日23:59 逾期缴费视为放弃本次面试，缴费完成才算面试报名完成                                                      5、缴费完成的考生可于2022年5月9日起至5月15日打印准考证</w:t>
            </w:r>
          </w:p>
        </w:tc>
      </w:tr>
      <w:tr>
        <w:tblPrEx>
          <w:shd w:val="clear" w:color="auto" w:fill="auto"/>
          <w:tblCellMar>
            <w:top w:w="0" w:type="dxa"/>
            <w:left w:w="108" w:type="dxa"/>
            <w:bottom w:w="0" w:type="dxa"/>
            <w:right w:w="108" w:type="dxa"/>
          </w:tblCellMar>
        </w:tblPrEx>
        <w:trPr>
          <w:trHeight w:val="1046" w:hRule="atLeast"/>
          <w:jc w:val="center"/>
        </w:trPr>
        <w:tc>
          <w:tcPr>
            <w:tcW w:w="652" w:type="dxa"/>
            <w:vMerge w:val="continue"/>
            <w:tcBorders>
              <w:left w:val="single" w:color="000000" w:sz="4" w:space="0"/>
              <w:right w:val="single" w:color="000000" w:sz="4" w:space="0"/>
            </w:tcBorders>
            <w:shd w:val="clear" w:color="auto" w:fill="auto"/>
            <w:vAlign w:val="center"/>
          </w:tcPr>
          <w:p>
            <w:pPr>
              <w:widowControl/>
              <w:jc w:val="center"/>
              <w:rPr>
                <w:rFonts w:ascii="仿宋_GB2312" w:hAnsi="宋体" w:eastAsia="仿宋_GB2312"/>
                <w:kern w:val="0"/>
                <w:szCs w:val="21"/>
              </w:rPr>
            </w:pPr>
          </w:p>
        </w:tc>
        <w:tc>
          <w:tcPr>
            <w:tcW w:w="7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佛山考区高明区</w:t>
            </w:r>
          </w:p>
        </w:tc>
        <w:tc>
          <w:tcPr>
            <w:tcW w:w="3046" w:type="dxa"/>
            <w:tcBorders>
              <w:top w:val="nil"/>
              <w:left w:val="nil"/>
              <w:bottom w:val="single" w:color="000000" w:sz="4" w:space="0"/>
              <w:right w:val="single" w:color="000000" w:sz="4" w:space="0"/>
            </w:tcBorders>
            <w:shd w:val="clear" w:color="auto" w:fill="auto"/>
            <w:vAlign w:val="center"/>
          </w:tcPr>
          <w:p>
            <w:pPr>
              <w:snapToGrid w:val="0"/>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2022年上半年中小学教师资格考试佛山考区高明区面试审核在佛山市高明区教师信息平台（http://zp.nhedu.net/app/#/）提交“面试审核材料”，进行网上审核。具体详情请关注“高明教育”微信公众号</w:t>
            </w:r>
          </w:p>
        </w:tc>
        <w:tc>
          <w:tcPr>
            <w:tcW w:w="1125" w:type="dxa"/>
            <w:tcBorders>
              <w:top w:val="nil"/>
              <w:left w:val="nil"/>
              <w:bottom w:val="single" w:color="000000" w:sz="4" w:space="0"/>
              <w:right w:val="single" w:color="000000" w:sz="4" w:space="0"/>
            </w:tcBorders>
            <w:shd w:val="clear" w:color="auto" w:fill="auto"/>
            <w:vAlign w:val="center"/>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4月18日-20日</w:t>
            </w:r>
          </w:p>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上午：8:30-11:30，</w:t>
            </w:r>
          </w:p>
          <w:p>
            <w:pPr>
              <w:snapToGrid w:val="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下午：14:30-17:30</w:t>
            </w:r>
          </w:p>
        </w:tc>
        <w:tc>
          <w:tcPr>
            <w:tcW w:w="1806" w:type="dxa"/>
            <w:tcBorders>
              <w:top w:val="nil"/>
              <w:left w:val="nil"/>
              <w:bottom w:val="single" w:color="000000" w:sz="4" w:space="0"/>
              <w:right w:val="single" w:color="000000" w:sz="4" w:space="0"/>
            </w:tcBorders>
            <w:shd w:val="clear" w:color="auto" w:fill="auto"/>
            <w:vAlign w:val="center"/>
          </w:tcPr>
          <w:p>
            <w:pPr>
              <w:snapToGrid w:val="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0757-88282322</w:t>
            </w:r>
          </w:p>
        </w:tc>
        <w:tc>
          <w:tcPr>
            <w:tcW w:w="1603" w:type="dxa"/>
            <w:tcBorders>
              <w:top w:val="nil"/>
              <w:left w:val="nil"/>
              <w:bottom w:val="single" w:color="000000" w:sz="4" w:space="0"/>
              <w:right w:val="single" w:color="000000" w:sz="4" w:space="0"/>
            </w:tcBorders>
            <w:shd w:val="clear" w:color="auto" w:fill="auto"/>
            <w:vAlign w:val="center"/>
          </w:tcPr>
          <w:p>
            <w:pPr>
              <w:snapToGrid w:val="0"/>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网址：http://www.fsgmjy.cn/</w:t>
            </w:r>
          </w:p>
          <w:p>
            <w:pPr>
              <w:snapToGrid w:val="0"/>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微信公众号：高明教育</w:t>
            </w:r>
          </w:p>
        </w:tc>
        <w:tc>
          <w:tcPr>
            <w:tcW w:w="6046" w:type="dxa"/>
            <w:tcBorders>
              <w:top w:val="nil"/>
              <w:left w:val="nil"/>
              <w:bottom w:val="single" w:color="000000" w:sz="4" w:space="0"/>
              <w:right w:val="single" w:color="000000" w:sz="4" w:space="0"/>
            </w:tcBorders>
            <w:shd w:val="clear" w:color="auto" w:fill="auto"/>
            <w:vAlign w:val="center"/>
          </w:tcPr>
          <w:p>
            <w:pPr>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1、首先在（http://ntce.neea.edu.cn）教育部中小学教师资格考试系统进行面试报名的时间：2022年4月15日至4月18日</w:t>
            </w:r>
          </w:p>
          <w:p>
            <w:pPr>
              <w:snapToGrid w:val="0"/>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 xml:space="preserve">2、然后进入佛山市高明区教师信息平台提交面试审核材料时间：2022年4月15日至4月18日，提交材料截止时间4月18日下午17：00                          3、中小学教师资格考试（面试）佛山考区高明区进行面试资格审核的时间：2022年4月18日8:30至4月20日17:30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4、考生面试资格审核合格后缴费截止时间：2022年4月21日23:59 逾期缴费视为放弃本次面试，缴费完成才算面试报名完成                                                      5、缴费完成的考生可于2022年5月9日起至5月15日打印准考证</w:t>
            </w:r>
          </w:p>
        </w:tc>
      </w:tr>
      <w:tr>
        <w:tblPrEx>
          <w:tblCellMar>
            <w:top w:w="0" w:type="dxa"/>
            <w:left w:w="108" w:type="dxa"/>
            <w:bottom w:w="0" w:type="dxa"/>
            <w:right w:w="108" w:type="dxa"/>
          </w:tblCellMar>
        </w:tblPrEx>
        <w:trPr>
          <w:trHeight w:val="1046" w:hRule="atLeast"/>
          <w:jc w:val="center"/>
        </w:trPr>
        <w:tc>
          <w:tcPr>
            <w:tcW w:w="652" w:type="dxa"/>
            <w:vMerge w:val="continue"/>
            <w:tcBorders>
              <w:left w:val="single" w:color="000000" w:sz="4" w:space="0"/>
              <w:right w:val="single" w:color="000000" w:sz="4" w:space="0"/>
            </w:tcBorders>
            <w:shd w:val="clear" w:color="auto" w:fill="auto"/>
            <w:vAlign w:val="center"/>
          </w:tcPr>
          <w:p>
            <w:pPr>
              <w:widowControl/>
              <w:jc w:val="center"/>
              <w:rPr>
                <w:rFonts w:ascii="仿宋_GB2312" w:hAnsi="宋体" w:eastAsia="仿宋_GB2312"/>
                <w:kern w:val="0"/>
                <w:szCs w:val="21"/>
              </w:rPr>
            </w:pPr>
          </w:p>
        </w:tc>
        <w:tc>
          <w:tcPr>
            <w:tcW w:w="7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kern w:val="0"/>
                <w:szCs w:val="21"/>
              </w:rPr>
            </w:pPr>
            <w:r>
              <w:rPr>
                <w:rFonts w:hint="eastAsia" w:ascii="仿宋_GB2312" w:hAnsi="宋体" w:eastAsia="仿宋_GB2312" w:cs="仿宋_GB2312"/>
                <w:i w:val="0"/>
                <w:iCs w:val="0"/>
                <w:color w:val="000000"/>
                <w:kern w:val="0"/>
                <w:sz w:val="24"/>
                <w:szCs w:val="24"/>
                <w:u w:val="none"/>
                <w:lang w:val="en-US" w:eastAsia="zh-CN" w:bidi="ar"/>
              </w:rPr>
              <w:t>佛山考区三水区</w:t>
            </w:r>
          </w:p>
        </w:tc>
        <w:tc>
          <w:tcPr>
            <w:tcW w:w="3046" w:type="dxa"/>
            <w:tcBorders>
              <w:top w:val="nil"/>
              <w:left w:val="nil"/>
              <w:bottom w:val="single" w:color="000000" w:sz="4" w:space="0"/>
              <w:right w:val="single" w:color="000000" w:sz="4" w:space="0"/>
            </w:tcBorders>
            <w:shd w:val="clear" w:color="auto" w:fill="auto"/>
            <w:vAlign w:val="center"/>
          </w:tcPr>
          <w:p>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2022年上半年中小学教师资格考试佛山考区三水区面试审核在佛山市三水区教师信息平台（http://zp.nhedu.net/app/#/）提交“面试审核材料”，进行网上审核。具体详情请关注“三水教育”微信公众号</w:t>
            </w:r>
          </w:p>
          <w:p>
            <w:pPr>
              <w:snapToGrid w:val="0"/>
              <w:rPr>
                <w:rFonts w:hint="eastAsia" w:ascii="仿宋" w:hAnsi="仿宋" w:eastAsia="仿宋" w:cs="仿宋"/>
                <w:i w:val="0"/>
                <w:iCs w:val="0"/>
                <w:color w:val="000000"/>
                <w:kern w:val="0"/>
                <w:sz w:val="24"/>
                <w:szCs w:val="24"/>
                <w:u w:val="none"/>
                <w:lang w:val="en-US" w:eastAsia="zh-CN" w:bidi="ar"/>
              </w:rPr>
            </w:pPr>
          </w:p>
        </w:tc>
        <w:tc>
          <w:tcPr>
            <w:tcW w:w="1125" w:type="dxa"/>
            <w:tcBorders>
              <w:top w:val="nil"/>
              <w:left w:val="nil"/>
              <w:bottom w:val="single" w:color="000000" w:sz="4" w:space="0"/>
              <w:right w:val="single" w:color="000000" w:sz="4" w:space="0"/>
            </w:tcBorders>
            <w:shd w:val="clear" w:color="auto" w:fill="auto"/>
            <w:vAlign w:val="center"/>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4月18日-20日</w:t>
            </w:r>
          </w:p>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上午：8:30-11:30，</w:t>
            </w:r>
          </w:p>
          <w:p>
            <w:pPr>
              <w:snapToGrid w:val="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下午：14:30-17:30</w:t>
            </w:r>
          </w:p>
        </w:tc>
        <w:tc>
          <w:tcPr>
            <w:tcW w:w="1806" w:type="dxa"/>
            <w:tcBorders>
              <w:top w:val="nil"/>
              <w:left w:val="nil"/>
              <w:bottom w:val="single" w:color="000000" w:sz="4" w:space="0"/>
              <w:right w:val="single" w:color="000000" w:sz="4" w:space="0"/>
            </w:tcBorders>
            <w:shd w:val="clear" w:color="auto" w:fill="auto"/>
            <w:vAlign w:val="center"/>
          </w:tcPr>
          <w:p>
            <w:pPr>
              <w:snapToGrid w:val="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0757-87701826</w:t>
            </w:r>
          </w:p>
        </w:tc>
        <w:tc>
          <w:tcPr>
            <w:tcW w:w="1603" w:type="dxa"/>
            <w:tcBorders>
              <w:top w:val="nil"/>
              <w:left w:val="nil"/>
              <w:bottom w:val="single" w:color="000000" w:sz="4" w:space="0"/>
              <w:right w:val="single" w:color="000000" w:sz="4" w:space="0"/>
            </w:tcBorders>
            <w:shd w:val="clear" w:color="auto" w:fill="auto"/>
            <w:vAlign w:val="center"/>
          </w:tcPr>
          <w:p>
            <w:pPr>
              <w:snapToGrid w:val="0"/>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“三水教育”微信公众号</w:t>
            </w:r>
          </w:p>
        </w:tc>
        <w:tc>
          <w:tcPr>
            <w:tcW w:w="6046" w:type="dxa"/>
            <w:tcBorders>
              <w:top w:val="nil"/>
              <w:left w:val="nil"/>
              <w:bottom w:val="single" w:color="000000" w:sz="4" w:space="0"/>
              <w:right w:val="single" w:color="000000" w:sz="4" w:space="0"/>
            </w:tcBorders>
            <w:shd w:val="clear" w:color="auto" w:fill="auto"/>
            <w:vAlign w:val="center"/>
          </w:tcPr>
          <w:p>
            <w:pPr>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1、首先在（http://ntce.neea.edu.cn）教育部中小学教师资格考试系统进行面试报名的时间：2022年4月15日至4月18日</w:t>
            </w:r>
          </w:p>
          <w:p>
            <w:pPr>
              <w:snapToGrid w:val="0"/>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 xml:space="preserve">2、然后进入佛山市三水区教师信息平台提交面试审核材料时间：2022年4月15日至4月18日，提交材料截止时间4月18日下午17：00                          3、中小学教师资格考试（面试）佛山考区三水区进行面试资格审核的时间：2022年4月18日8:30至4月20日17:30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4、考生面试资格审核合格后缴费截止时间：2022年4月21日23:59 逾期缴费视为放弃本次面试，缴费完成才算面试报名完成                                                      5、缴费完成的考生可于2022年5月9日起至5月15日打印准考证</w:t>
            </w:r>
          </w:p>
        </w:tc>
      </w:tr>
      <w:tr>
        <w:tblPrEx>
          <w:tblCellMar>
            <w:top w:w="0" w:type="dxa"/>
            <w:left w:w="108" w:type="dxa"/>
            <w:bottom w:w="0" w:type="dxa"/>
            <w:right w:w="108" w:type="dxa"/>
          </w:tblCellMar>
        </w:tblPrEx>
        <w:trPr>
          <w:jc w:val="center"/>
        </w:trPr>
        <w:tc>
          <w:tcPr>
            <w:tcW w:w="652"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kern w:val="0"/>
                <w:szCs w:val="21"/>
              </w:rPr>
            </w:pPr>
          </w:p>
        </w:tc>
        <w:tc>
          <w:tcPr>
            <w:tcW w:w="7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kern w:val="0"/>
                <w:szCs w:val="21"/>
              </w:rPr>
            </w:pPr>
            <w:r>
              <w:rPr>
                <w:rFonts w:hint="eastAsia" w:ascii="仿宋_GB2312" w:hAnsi="宋体" w:eastAsia="仿宋_GB2312" w:cs="仿宋_GB2312"/>
                <w:i w:val="0"/>
                <w:iCs w:val="0"/>
                <w:color w:val="000000"/>
                <w:kern w:val="0"/>
                <w:sz w:val="24"/>
                <w:szCs w:val="24"/>
                <w:u w:val="none"/>
                <w:lang w:val="en-US" w:eastAsia="zh-CN" w:bidi="ar"/>
              </w:rPr>
              <w:t>佛山市禅城区考区</w:t>
            </w:r>
          </w:p>
        </w:tc>
        <w:tc>
          <w:tcPr>
            <w:tcW w:w="3046" w:type="dxa"/>
            <w:tcBorders>
              <w:top w:val="nil"/>
              <w:left w:val="nil"/>
              <w:bottom w:val="single" w:color="000000" w:sz="4" w:space="0"/>
              <w:right w:val="single" w:color="000000" w:sz="4" w:space="0"/>
            </w:tcBorders>
            <w:shd w:val="clear" w:color="auto" w:fill="auto"/>
            <w:vAlign w:val="center"/>
          </w:tcPr>
          <w:p>
            <w:pPr>
              <w:snapToGrid w:val="0"/>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2022年上半年中小学教师资格考试佛山考区禅城区面试审核在http://zp.nhedu.net/app/#/平台上提交“面试审核材料”进行网上审核。具体详情请关注禅城区教育局官网和官微</w:t>
            </w:r>
          </w:p>
        </w:tc>
        <w:tc>
          <w:tcPr>
            <w:tcW w:w="1125" w:type="dxa"/>
            <w:tcBorders>
              <w:top w:val="nil"/>
              <w:left w:val="nil"/>
              <w:bottom w:val="single" w:color="000000" w:sz="4" w:space="0"/>
              <w:right w:val="single" w:color="000000" w:sz="4" w:space="0"/>
            </w:tcBorders>
            <w:shd w:val="clear" w:color="auto" w:fill="auto"/>
            <w:vAlign w:val="center"/>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4月18日-20日</w:t>
            </w:r>
          </w:p>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上午：8:30-11:30，</w:t>
            </w:r>
          </w:p>
          <w:p>
            <w:pPr>
              <w:snapToGrid w:val="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下午：14:30-17:30</w:t>
            </w:r>
          </w:p>
        </w:tc>
        <w:tc>
          <w:tcPr>
            <w:tcW w:w="1806" w:type="dxa"/>
            <w:tcBorders>
              <w:top w:val="nil"/>
              <w:left w:val="nil"/>
              <w:bottom w:val="single" w:color="000000" w:sz="4" w:space="0"/>
              <w:right w:val="single" w:color="000000" w:sz="4" w:space="0"/>
            </w:tcBorders>
            <w:shd w:val="clear" w:color="auto" w:fill="auto"/>
            <w:vAlign w:val="center"/>
          </w:tcPr>
          <w:p>
            <w:pPr>
              <w:snapToGrid w:val="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82341110/82341261</w:t>
            </w:r>
          </w:p>
        </w:tc>
        <w:tc>
          <w:tcPr>
            <w:tcW w:w="1603" w:type="dxa"/>
            <w:tcBorders>
              <w:top w:val="nil"/>
              <w:left w:val="nil"/>
              <w:bottom w:val="single" w:color="000000" w:sz="4" w:space="0"/>
              <w:right w:val="single" w:color="000000" w:sz="4" w:space="0"/>
            </w:tcBorders>
            <w:shd w:val="clear" w:color="auto" w:fill="auto"/>
            <w:vAlign w:val="center"/>
          </w:tcPr>
          <w:p>
            <w:pPr>
              <w:snapToGrid w:val="0"/>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网址：http://www.chancheng.gov.cn/ccjy；公众号：禅城教育</w:t>
            </w:r>
          </w:p>
        </w:tc>
        <w:tc>
          <w:tcPr>
            <w:tcW w:w="6046" w:type="dxa"/>
            <w:tcBorders>
              <w:top w:val="nil"/>
              <w:left w:val="nil"/>
              <w:bottom w:val="single" w:color="000000" w:sz="4" w:space="0"/>
              <w:right w:val="single" w:color="000000" w:sz="4" w:space="0"/>
            </w:tcBorders>
            <w:shd w:val="clear" w:color="auto" w:fill="auto"/>
            <w:vAlign w:val="center"/>
          </w:tcPr>
          <w:p>
            <w:pPr>
              <w:snapToGrid w:val="0"/>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考生登录教育部中小学教师资格考试系统报名后再登录禅城区的官网和官微下载《佛山市禅城区教育局开展2022年上半年中小学教师资格考试面试审核公告》，重点查看禅城区面试审核的对象和所需上传的材料要求。</w:t>
            </w:r>
          </w:p>
          <w:p>
            <w:pPr>
              <w:snapToGrid w:val="0"/>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2、面试网报请登录教育部中小学教师资格考试系统（http://ntce.neea.edu.cn）进行面试报名，网上报名时间：2022年4月15日--4月18日；</w:t>
            </w:r>
          </w:p>
          <w:p>
            <w:pPr>
              <w:snapToGrid w:val="0"/>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3、登录</w:t>
            </w:r>
            <w:bookmarkStart w:id="0" w:name="_GoBack"/>
            <w:bookmarkEnd w:id="0"/>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：http://zp.nhedu.net/app/#/上传面试审核材料。上传材料时间：2022年4月15日--4月18日，上传提交材料截止时间：4月18日下午17：00 ；</w:t>
            </w:r>
          </w:p>
          <w:p>
            <w:pPr>
              <w:snapToGrid w:val="0"/>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4、考生面试资格审核合格后缴费截止时间：2022年4月21日23:59 ，逾期缴费视为放弃本次面试，缴费完成才算面试报名完成 ；</w:t>
            </w:r>
          </w:p>
          <w:p>
            <w:pPr>
              <w:snapToGrid w:val="0"/>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5、缴费完成的考生可于2022年5月9日起至5月15日打印准考证。</w:t>
            </w:r>
          </w:p>
        </w:tc>
      </w:tr>
    </w:tbl>
    <w:p>
      <w:pPr>
        <w:rPr>
          <w:rFonts w:ascii="黑体" w:hAnsi="黑体" w:eastAsia="黑体"/>
          <w:sz w:val="30"/>
          <w:szCs w:val="30"/>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type="linesAndChars" w:linePitch="312" w:charSpace="0"/>
        </w:sectPr>
      </w:pPr>
    </w:p>
    <w:p>
      <w:pPr>
        <w:rPr>
          <w:rFonts w:ascii="黑体" w:hAnsi="黑体" w:eastAsia="黑体"/>
          <w:sz w:val="32"/>
          <w:szCs w:val="32"/>
        </w:rPr>
      </w:pPr>
      <w:r>
        <w:rPr>
          <w:rFonts w:hint="eastAsia" w:ascii="黑体" w:hAnsi="黑体" w:eastAsia="黑体"/>
          <w:sz w:val="32"/>
          <w:szCs w:val="32"/>
        </w:rPr>
        <w:t>附件2</w:t>
      </w:r>
    </w:p>
    <w:p>
      <w:pPr>
        <w:jc w:val="center"/>
        <w:rPr>
          <w:rFonts w:ascii="Times New Roman" w:hAnsi="Times New Roman"/>
          <w:b/>
          <w:sz w:val="44"/>
          <w:szCs w:val="44"/>
        </w:rPr>
      </w:pPr>
      <w:r>
        <w:rPr>
          <w:rFonts w:hint="eastAsia" w:ascii="Times New Roman" w:hAnsi="Times New Roman"/>
          <w:b/>
          <w:sz w:val="44"/>
          <w:szCs w:val="44"/>
        </w:rPr>
        <w:t>学 籍 证 明</w:t>
      </w:r>
    </w:p>
    <w:p>
      <w:pPr>
        <w:ind w:firstLine="560" w:firstLineChars="200"/>
        <w:jc w:val="left"/>
        <w:rPr>
          <w:rFonts w:ascii="Times New Roman" w:hAnsi="Times New Roman"/>
          <w:snapToGrid w:val="0"/>
          <w:kern w:val="0"/>
          <w:sz w:val="28"/>
          <w:szCs w:val="28"/>
        </w:rPr>
      </w:pPr>
    </w:p>
    <w:p>
      <w:pPr>
        <w:ind w:firstLine="560" w:firstLineChars="200"/>
        <w:jc w:val="left"/>
        <w:rPr>
          <w:rFonts w:ascii="Times New Roman" w:hAnsi="Times New Roman"/>
          <w:snapToGrid w:val="0"/>
          <w:kern w:val="0"/>
          <w:sz w:val="28"/>
          <w:szCs w:val="28"/>
          <w:u w:val="single"/>
        </w:rPr>
      </w:pPr>
      <w:r>
        <w:rPr>
          <w:rFonts w:hint="eastAsia" w:ascii="Times New Roman" w:hAnsi="Times New Roman"/>
          <w:snapToGrid w:val="0"/>
          <w:kern w:val="0"/>
          <w:sz w:val="28"/>
          <w:szCs w:val="28"/>
        </w:rPr>
        <w:t>兹有学生</w:t>
      </w:r>
      <w:r>
        <w:rPr>
          <w:rFonts w:hint="eastAsia" w:ascii="Times New Roman" w:hAnsi="Times New Roman"/>
          <w:snapToGrid w:val="0"/>
          <w:kern w:val="0"/>
          <w:sz w:val="28"/>
          <w:szCs w:val="28"/>
          <w:u w:val="single"/>
        </w:rPr>
        <w:t xml:space="preserve">      　     </w:t>
      </w:r>
      <w:r>
        <w:rPr>
          <w:rFonts w:hint="eastAsia" w:ascii="Times New Roman" w:hAnsi="Times New Roman"/>
          <w:snapToGrid w:val="0"/>
          <w:kern w:val="0"/>
          <w:sz w:val="28"/>
          <w:szCs w:val="28"/>
        </w:rPr>
        <w:t>, 性别</w:t>
      </w:r>
      <w:r>
        <w:rPr>
          <w:rFonts w:hint="eastAsia" w:ascii="Times New Roman" w:hAnsi="Times New Roman"/>
          <w:snapToGrid w:val="0"/>
          <w:kern w:val="0"/>
          <w:sz w:val="28"/>
          <w:szCs w:val="28"/>
          <w:u w:val="single"/>
        </w:rPr>
        <w:t xml:space="preserve">     </w:t>
      </w:r>
      <w:r>
        <w:rPr>
          <w:rFonts w:hint="eastAsia" w:ascii="Times New Roman" w:hAnsi="Times New Roman"/>
          <w:snapToGrid w:val="0"/>
          <w:kern w:val="0"/>
          <w:sz w:val="28"/>
          <w:szCs w:val="28"/>
        </w:rPr>
        <w:t xml:space="preserve">, </w:t>
      </w:r>
      <w:r>
        <w:rPr>
          <w:rFonts w:hint="eastAsia" w:ascii="Times New Roman" w:hAnsi="Times New Roman"/>
          <w:snapToGrid w:val="0"/>
          <w:kern w:val="0"/>
          <w:sz w:val="28"/>
          <w:szCs w:val="28"/>
          <w:u w:val="single"/>
        </w:rPr>
        <w:t xml:space="preserve">        </w:t>
      </w:r>
      <w:r>
        <w:rPr>
          <w:rFonts w:hint="eastAsia" w:ascii="Times New Roman" w:hAnsi="Times New Roman"/>
          <w:snapToGrid w:val="0"/>
          <w:kern w:val="0"/>
          <w:sz w:val="28"/>
          <w:szCs w:val="28"/>
        </w:rPr>
        <w:t>年</w:t>
      </w:r>
      <w:r>
        <w:rPr>
          <w:rFonts w:hint="eastAsia" w:ascii="Times New Roman" w:hAnsi="Times New Roman"/>
          <w:snapToGrid w:val="0"/>
          <w:kern w:val="0"/>
          <w:sz w:val="28"/>
          <w:szCs w:val="28"/>
          <w:u w:val="single"/>
        </w:rPr>
        <w:t xml:space="preserve">    </w:t>
      </w:r>
      <w:r>
        <w:rPr>
          <w:rFonts w:hint="eastAsia" w:ascii="Times New Roman" w:hAnsi="Times New Roman"/>
          <w:snapToGrid w:val="0"/>
          <w:kern w:val="0"/>
          <w:sz w:val="28"/>
          <w:szCs w:val="28"/>
        </w:rPr>
        <w:t>月出生，身份证号</w:t>
      </w:r>
      <w:r>
        <w:rPr>
          <w:rFonts w:hint="eastAsia" w:ascii="Times New Roman" w:hAnsi="Times New Roman"/>
          <w:snapToGrid w:val="0"/>
          <w:kern w:val="0"/>
          <w:sz w:val="28"/>
          <w:szCs w:val="28"/>
          <w:u w:val="single"/>
        </w:rPr>
        <w:t xml:space="preserve">             　          </w:t>
      </w:r>
      <w:r>
        <w:rPr>
          <w:rFonts w:hint="eastAsia" w:ascii="Times New Roman" w:hAnsi="Times New Roman"/>
          <w:snapToGrid w:val="0"/>
          <w:kern w:val="0"/>
          <w:sz w:val="28"/>
          <w:szCs w:val="28"/>
        </w:rPr>
        <w:t>，学号</w:t>
      </w:r>
      <w:r>
        <w:rPr>
          <w:rFonts w:hint="eastAsia" w:ascii="Times New Roman" w:hAnsi="Times New Roman"/>
          <w:snapToGrid w:val="0"/>
          <w:kern w:val="0"/>
          <w:sz w:val="28"/>
          <w:szCs w:val="28"/>
          <w:u w:val="single"/>
        </w:rPr>
        <w:t xml:space="preserve">       　          </w:t>
      </w:r>
      <w:r>
        <w:rPr>
          <w:rFonts w:hint="eastAsia" w:ascii="Times New Roman" w:hAnsi="Times New Roman"/>
          <w:snapToGrid w:val="0"/>
          <w:kern w:val="0"/>
          <w:sz w:val="28"/>
          <w:szCs w:val="28"/>
        </w:rPr>
        <w:t>，</w:t>
      </w:r>
      <w:r>
        <w:rPr>
          <w:rFonts w:hint="eastAsia" w:ascii="Times New Roman" w:hAnsi="Times New Roman"/>
          <w:snapToGrid w:val="0"/>
          <w:kern w:val="0"/>
          <w:sz w:val="28"/>
          <w:szCs w:val="28"/>
          <w:u w:val="single"/>
        </w:rPr>
        <w:t xml:space="preserve">    </w:t>
      </w:r>
    </w:p>
    <w:p>
      <w:pPr>
        <w:ind w:firstLine="560" w:firstLineChars="200"/>
        <w:jc w:val="left"/>
        <w:rPr>
          <w:rFonts w:ascii="Times New Roman" w:hAnsi="Times New Roman"/>
          <w:snapToGrid w:val="0"/>
          <w:kern w:val="0"/>
          <w:sz w:val="28"/>
          <w:szCs w:val="28"/>
        </w:rPr>
      </w:pPr>
      <w:r>
        <w:rPr>
          <w:rFonts w:hint="eastAsia" w:ascii="Times New Roman" w:hAnsi="Times New Roman"/>
          <w:snapToGrid w:val="0"/>
          <w:kern w:val="0"/>
          <w:sz w:val="28"/>
          <w:szCs w:val="28"/>
          <w:u w:val="single"/>
        </w:rPr>
        <w:t xml:space="preserve">    </w:t>
      </w:r>
      <w:r>
        <w:rPr>
          <w:rFonts w:hint="eastAsia" w:ascii="Times New Roman" w:hAnsi="Times New Roman"/>
          <w:snapToGrid w:val="0"/>
          <w:kern w:val="0"/>
          <w:sz w:val="28"/>
          <w:szCs w:val="28"/>
        </w:rPr>
        <w:t>年</w:t>
      </w:r>
      <w:r>
        <w:rPr>
          <w:rFonts w:hint="eastAsia" w:ascii="Times New Roman" w:hAnsi="Times New Roman"/>
          <w:snapToGrid w:val="0"/>
          <w:kern w:val="0"/>
          <w:sz w:val="28"/>
          <w:szCs w:val="28"/>
          <w:u w:val="single"/>
        </w:rPr>
        <w:t xml:space="preserve">    </w:t>
      </w:r>
      <w:r>
        <w:rPr>
          <w:rFonts w:hint="eastAsia" w:ascii="Times New Roman" w:hAnsi="Times New Roman"/>
          <w:snapToGrid w:val="0"/>
          <w:kern w:val="0"/>
          <w:sz w:val="28"/>
          <w:szCs w:val="28"/>
        </w:rPr>
        <w:t>月被我校全日制</w:t>
      </w:r>
      <w:r>
        <w:rPr>
          <w:rFonts w:hint="eastAsia" w:ascii="Times New Roman" w:hAnsi="Times New Roman"/>
          <w:snapToGrid w:val="0"/>
          <w:kern w:val="0"/>
          <w:sz w:val="28"/>
          <w:szCs w:val="28"/>
          <w:u w:val="single"/>
        </w:rPr>
        <w:t xml:space="preserve">                </w:t>
      </w:r>
      <w:r>
        <w:rPr>
          <w:rFonts w:hint="eastAsia" w:ascii="Times New Roman" w:hAnsi="Times New Roman"/>
          <w:snapToGrid w:val="0"/>
          <w:kern w:val="0"/>
          <w:sz w:val="28"/>
          <w:szCs w:val="28"/>
        </w:rPr>
        <w:t>专业录取，学历层次</w:t>
      </w:r>
      <w:r>
        <w:rPr>
          <w:rFonts w:hint="eastAsia" w:ascii="Times New Roman" w:hAnsi="Times New Roman"/>
          <w:snapToGrid w:val="0"/>
          <w:kern w:val="0"/>
          <w:sz w:val="28"/>
          <w:szCs w:val="28"/>
          <w:u w:val="single"/>
        </w:rPr>
        <w:t xml:space="preserve">    </w:t>
      </w:r>
      <w:r>
        <w:rPr>
          <w:rFonts w:hint="eastAsia" w:ascii="Times New Roman" w:hAnsi="Times New Roman"/>
          <w:snapToGrid w:val="0"/>
          <w:kern w:val="0"/>
          <w:sz w:val="28"/>
          <w:szCs w:val="28"/>
        </w:rPr>
        <w:t>，学制</w:t>
      </w:r>
      <w:r>
        <w:rPr>
          <w:rFonts w:hint="eastAsia" w:ascii="Times New Roman" w:hAnsi="Times New Roman"/>
          <w:snapToGrid w:val="0"/>
          <w:kern w:val="0"/>
          <w:sz w:val="28"/>
          <w:szCs w:val="28"/>
          <w:u w:val="single"/>
        </w:rPr>
        <w:t xml:space="preserve">　　     </w:t>
      </w:r>
      <w:r>
        <w:rPr>
          <w:rFonts w:hint="eastAsia" w:ascii="Times New Roman" w:hAnsi="Times New Roman"/>
          <w:snapToGrid w:val="0"/>
          <w:kern w:val="0"/>
          <w:sz w:val="28"/>
          <w:szCs w:val="28"/>
        </w:rPr>
        <w:t>年。现处于</w:t>
      </w:r>
      <w:r>
        <w:rPr>
          <w:rFonts w:hint="eastAsia" w:ascii="Times New Roman" w:hAnsi="Times New Roman"/>
          <w:snapToGrid w:val="0"/>
          <w:kern w:val="0"/>
          <w:sz w:val="28"/>
          <w:szCs w:val="28"/>
          <w:u w:val="single"/>
        </w:rPr>
        <w:t xml:space="preserve">       </w:t>
      </w:r>
      <w:r>
        <w:rPr>
          <w:rFonts w:hint="eastAsia" w:ascii="Times New Roman" w:hAnsi="Times New Roman"/>
          <w:snapToGrid w:val="0"/>
          <w:kern w:val="0"/>
          <w:sz w:val="28"/>
          <w:szCs w:val="28"/>
        </w:rPr>
        <w:t>年级在读。</w:t>
      </w:r>
    </w:p>
    <w:p>
      <w:pPr>
        <w:ind w:firstLine="560" w:firstLineChars="200"/>
        <w:rPr>
          <w:rFonts w:ascii="Times New Roman" w:hAnsi="Times New Roman"/>
          <w:snapToGrid w:val="0"/>
          <w:kern w:val="0"/>
          <w:sz w:val="28"/>
          <w:szCs w:val="28"/>
        </w:rPr>
      </w:pPr>
      <w:r>
        <w:rPr>
          <w:rFonts w:hint="eastAsia" w:ascii="Times New Roman" w:hAnsi="Times New Roman"/>
          <w:snapToGrid w:val="0"/>
          <w:kern w:val="0"/>
          <w:sz w:val="28"/>
          <w:szCs w:val="28"/>
        </w:rPr>
        <w:t>特此证明。</w:t>
      </w:r>
    </w:p>
    <w:p>
      <w:pPr>
        <w:rPr>
          <w:rFonts w:ascii="Times New Roman" w:hAnsi="Times New Roman"/>
          <w:snapToGrid w:val="0"/>
          <w:kern w:val="0"/>
          <w:sz w:val="28"/>
          <w:szCs w:val="28"/>
        </w:rPr>
      </w:pPr>
    </w:p>
    <w:p>
      <w:pPr>
        <w:rPr>
          <w:rFonts w:ascii="Times New Roman" w:hAnsi="Times New Roman"/>
          <w:snapToGrid w:val="0"/>
          <w:kern w:val="0"/>
          <w:sz w:val="28"/>
          <w:szCs w:val="28"/>
        </w:rPr>
      </w:pPr>
    </w:p>
    <w:p>
      <w:pPr>
        <w:spacing w:line="480" w:lineRule="auto"/>
        <w:rPr>
          <w:rFonts w:ascii="Times New Roman" w:hAnsi="Times New Roman"/>
          <w:snapToGrid w:val="0"/>
          <w:kern w:val="0"/>
          <w:sz w:val="24"/>
        </w:rPr>
      </w:pPr>
      <w:r>
        <w:rPr>
          <w:rFonts w:hint="eastAsia" w:ascii="Times New Roman" w:hAnsi="Times New Roman"/>
          <w:snapToGrid w:val="0"/>
          <w:kern w:val="0"/>
          <w:sz w:val="28"/>
          <w:szCs w:val="28"/>
        </w:rPr>
        <w:t xml:space="preserve">                     </w:t>
      </w:r>
      <w:r>
        <w:rPr>
          <w:rFonts w:hint="eastAsia" w:ascii="Times New Roman" w:hAnsi="Times New Roman"/>
          <w:snapToGrid w:val="0"/>
          <w:kern w:val="0"/>
          <w:sz w:val="28"/>
          <w:szCs w:val="28"/>
          <w:u w:val="single"/>
        </w:rPr>
        <w:t xml:space="preserve">               </w:t>
      </w:r>
      <w:r>
        <w:rPr>
          <w:rFonts w:hint="eastAsia" w:ascii="Times New Roman" w:hAnsi="Times New Roman"/>
          <w:snapToGrid w:val="0"/>
          <w:kern w:val="0"/>
          <w:sz w:val="28"/>
          <w:szCs w:val="28"/>
        </w:rPr>
        <w:t>大学（学院）</w:t>
      </w:r>
      <w:r>
        <w:rPr>
          <w:rFonts w:hint="eastAsia" w:ascii="Times New Roman" w:hAnsi="Times New Roman"/>
          <w:snapToGrid w:val="0"/>
          <w:kern w:val="0"/>
          <w:sz w:val="24"/>
        </w:rPr>
        <w:t>学籍管理部门</w:t>
      </w:r>
    </w:p>
    <w:p>
      <w:pPr>
        <w:spacing w:line="480" w:lineRule="auto"/>
        <w:jc w:val="right"/>
        <w:rPr>
          <w:rFonts w:ascii="Times New Roman" w:hAnsi="Times New Roman"/>
          <w:snapToGrid w:val="0"/>
          <w:kern w:val="0"/>
          <w:sz w:val="28"/>
          <w:szCs w:val="28"/>
        </w:rPr>
      </w:pPr>
      <w:r>
        <w:rPr>
          <w:rFonts w:hint="eastAsia" w:ascii="Times New Roman" w:hAnsi="Times New Roman"/>
          <w:snapToGrid w:val="0"/>
          <w:kern w:val="0"/>
          <w:sz w:val="24"/>
        </w:rPr>
        <w:t>（盖章）</w:t>
      </w:r>
    </w:p>
    <w:p>
      <w:pPr>
        <w:spacing w:line="480" w:lineRule="auto"/>
        <w:rPr>
          <w:rFonts w:ascii="宋体" w:hAnsi="宋体"/>
          <w:snapToGrid w:val="0"/>
          <w:kern w:val="0"/>
          <w:sz w:val="24"/>
        </w:rPr>
      </w:pPr>
      <w:r>
        <w:rPr>
          <w:rFonts w:hint="eastAsia" w:ascii="宋体" w:hAnsi="宋体"/>
          <w:snapToGrid w:val="0"/>
          <w:kern w:val="0"/>
          <w:sz w:val="24"/>
        </w:rPr>
        <w:t xml:space="preserve">                                                       年    月   日</w:t>
      </w:r>
    </w:p>
    <w:p>
      <w:pPr>
        <w:spacing w:line="480" w:lineRule="auto"/>
        <w:rPr>
          <w:rFonts w:ascii="楷体_GB2312" w:hAnsi="宋体" w:eastAsia="楷体_GB2312"/>
          <w:bCs/>
          <w:snapToGrid w:val="0"/>
          <w:kern w:val="0"/>
          <w:szCs w:val="21"/>
        </w:rPr>
      </w:pPr>
    </w:p>
    <w:p>
      <w:pPr>
        <w:spacing w:line="360" w:lineRule="auto"/>
        <w:rPr>
          <w:rFonts w:ascii="仿宋_GB2312" w:eastAsia="仿宋_GB2312"/>
          <w:sz w:val="24"/>
        </w:rPr>
      </w:pPr>
      <w:r>
        <w:rPr>
          <w:rFonts w:hint="eastAsia" w:ascii="仿宋" w:hAnsi="仿宋" w:eastAsia="仿宋"/>
          <w:bCs/>
          <w:sz w:val="24"/>
        </w:rPr>
        <w:t>注：1</w:t>
      </w:r>
      <w:r>
        <w:rPr>
          <w:rFonts w:hint="eastAsia" w:ascii="仿宋_GB2312" w:hAnsi="仿宋" w:eastAsia="仿宋_GB2312"/>
          <w:bCs/>
          <w:sz w:val="24"/>
        </w:rPr>
        <w:t>.本证明仅供</w:t>
      </w:r>
      <w:r>
        <w:rPr>
          <w:rFonts w:hint="eastAsia" w:ascii="仿宋_GB2312" w:eastAsia="仿宋_GB2312"/>
          <w:sz w:val="24"/>
        </w:rPr>
        <w:t>广东省内普通高等学校三年级及以上的全日制学生、毕业学年的全日制专科生、幼儿师范学校毕业学年全日制学生以</w:t>
      </w:r>
      <w:r>
        <w:rPr>
          <w:rFonts w:hint="eastAsia" w:ascii="仿宋_GB2312" w:hAnsi="仿宋" w:eastAsia="仿宋_GB2312"/>
          <w:bCs/>
          <w:sz w:val="24"/>
        </w:rPr>
        <w:t>及全日制研究生报考全国中小学教师资格考试使用;</w:t>
      </w:r>
    </w:p>
    <w:p>
      <w:pPr>
        <w:spacing w:line="360" w:lineRule="auto"/>
        <w:ind w:firstLine="424" w:firstLineChars="177"/>
        <w:rPr>
          <w:rFonts w:ascii="仿宋" w:hAnsi="仿宋" w:eastAsia="仿宋"/>
          <w:bCs/>
          <w:sz w:val="24"/>
        </w:rPr>
      </w:pPr>
      <w:r>
        <w:rPr>
          <w:rFonts w:hint="eastAsia" w:ascii="仿宋" w:hAnsi="仿宋" w:eastAsia="仿宋"/>
          <w:bCs/>
          <w:sz w:val="24"/>
        </w:rPr>
        <w:t>2.本证明由考生所在学校学籍管理部门或教学管理部门盖章后生效，二级学院盖章无效;</w:t>
      </w:r>
    </w:p>
    <w:p>
      <w:pPr>
        <w:spacing w:line="360" w:lineRule="auto"/>
        <w:ind w:firstLine="360" w:firstLineChars="150"/>
        <w:rPr>
          <w:rFonts w:ascii="仿宋" w:hAnsi="仿宋" w:eastAsia="仿宋"/>
          <w:bCs/>
          <w:sz w:val="24"/>
        </w:rPr>
      </w:pPr>
      <w:r>
        <w:rPr>
          <w:rFonts w:hint="eastAsia" w:ascii="仿宋" w:hAnsi="仿宋" w:eastAsia="仿宋"/>
          <w:bCs/>
          <w:sz w:val="24"/>
        </w:rPr>
        <w:t>３.如因学籍证明信息差错造成的遗留问题由考生及所在院校负责;</w:t>
      </w:r>
    </w:p>
    <w:p>
      <w:pPr>
        <w:ind w:firstLine="360" w:firstLineChars="150"/>
        <w:rPr>
          <w:rFonts w:hint="eastAsia" w:ascii="仿宋" w:hAnsi="仿宋" w:eastAsia="仿宋"/>
          <w:bCs/>
          <w:sz w:val="24"/>
        </w:rPr>
      </w:pPr>
      <w:r>
        <w:rPr>
          <w:rFonts w:hint="eastAsia" w:ascii="仿宋" w:hAnsi="仿宋" w:eastAsia="仿宋"/>
          <w:bCs/>
          <w:sz w:val="24"/>
        </w:rPr>
        <w:t>４.报名中小学教师资格考试</w:t>
      </w:r>
      <w:r>
        <w:rPr>
          <w:rFonts w:hint="eastAsia" w:ascii="仿宋" w:hAnsi="仿宋" w:eastAsia="仿宋"/>
          <w:bCs/>
          <w:sz w:val="24"/>
          <w:lang w:val="en-US" w:eastAsia="zh-CN"/>
        </w:rPr>
        <w:t>网上</w:t>
      </w:r>
      <w:r>
        <w:rPr>
          <w:rFonts w:hint="eastAsia" w:ascii="仿宋" w:hAnsi="仿宋" w:eastAsia="仿宋"/>
          <w:bCs/>
          <w:sz w:val="24"/>
        </w:rPr>
        <w:t>确认时，须提交此证明原件，复印件。</w:t>
      </w:r>
    </w:p>
    <w:p>
      <w:pPr>
        <w:pStyle w:val="2"/>
        <w:rPr>
          <w:rFonts w:hint="eastAsia" w:ascii="仿宋" w:hAnsi="仿宋" w:eastAsia="仿宋"/>
          <w:bCs/>
          <w:sz w:val="24"/>
        </w:rPr>
      </w:pPr>
    </w:p>
    <w:p>
      <w:pPr>
        <w:rPr>
          <w:rFonts w:hint="eastAsia" w:ascii="仿宋" w:hAnsi="仿宋" w:eastAsia="仿宋"/>
          <w:bCs/>
          <w:sz w:val="24"/>
        </w:rPr>
      </w:pPr>
    </w:p>
    <w:p>
      <w:pPr>
        <w:pStyle w:val="2"/>
      </w:pPr>
    </w:p>
    <w:p/>
    <w:p>
      <w:pPr>
        <w:pStyle w:val="2"/>
      </w:pPr>
    </w:p>
    <w:p/>
    <w:p>
      <w:pPr>
        <w:pStyle w:val="2"/>
      </w:pPr>
    </w:p>
    <w:p/>
    <w:p>
      <w:pPr>
        <w:pStyle w:val="2"/>
      </w:pPr>
    </w:p>
    <w:p>
      <w:pPr>
        <w:pageBreakBefore w:val="0"/>
        <w:kinsoku/>
        <w:overflowPunct/>
        <w:topLinePunct w:val="0"/>
        <w:autoSpaceDE/>
        <w:autoSpaceDN/>
        <w:bidi w:val="0"/>
        <w:rPr>
          <w:rFonts w:hint="eastAsia" w:ascii="黑体" w:hAnsi="黑体" w:eastAsia="黑体" w:cs="Times New Roman"/>
          <w:sz w:val="32"/>
          <w:szCs w:val="32"/>
          <w:lang w:val="en-US" w:eastAsia="zh-CN"/>
        </w:rPr>
      </w:pPr>
      <w:r>
        <w:rPr>
          <w:rFonts w:hint="eastAsia" w:ascii="黑体" w:hAnsi="黑体" w:eastAsia="黑体" w:cs="Times New Roman"/>
          <w:sz w:val="32"/>
          <w:szCs w:val="32"/>
          <w:lang w:eastAsia="zh-CN"/>
        </w:rPr>
        <w:t>附件</w:t>
      </w:r>
      <w:r>
        <w:rPr>
          <w:rFonts w:hint="eastAsia" w:ascii="黑体" w:hAnsi="黑体" w:eastAsia="黑体" w:cs="Times New Roman"/>
          <w:sz w:val="32"/>
          <w:szCs w:val="32"/>
          <w:lang w:val="en-US" w:eastAsia="zh-CN"/>
        </w:rPr>
        <w:t>3</w:t>
      </w:r>
    </w:p>
    <w:p>
      <w:pPr>
        <w:keepNext/>
        <w:keepLines/>
        <w:pageBreakBefore w:val="0"/>
        <w:kinsoku/>
        <w:overflowPunct/>
        <w:topLinePunct w:val="0"/>
        <w:autoSpaceDE/>
        <w:autoSpaceDN/>
        <w:bidi w:val="0"/>
        <w:spacing w:before="100" w:line="360" w:lineRule="auto"/>
        <w:jc w:val="left"/>
        <w:outlineLvl w:val="0"/>
        <w:rPr>
          <w:rFonts w:hint="eastAsia" w:ascii="仿宋" w:hAnsi="仿宋" w:eastAsia="仿宋" w:cs="Times New Roman"/>
          <w:b/>
          <w:bCs/>
          <w:kern w:val="0"/>
          <w:sz w:val="32"/>
          <w:szCs w:val="32"/>
        </w:rPr>
      </w:pPr>
      <w:r>
        <w:rPr>
          <w:rFonts w:hint="eastAsia" w:ascii="仿宋" w:hAnsi="仿宋" w:eastAsia="仿宋" w:cs="Times New Roman"/>
          <w:b/>
          <w:bCs/>
          <w:kern w:val="0"/>
          <w:sz w:val="32"/>
          <w:szCs w:val="32"/>
        </w:rPr>
        <w:t>202</w:t>
      </w:r>
      <w:r>
        <w:rPr>
          <w:rFonts w:hint="eastAsia" w:ascii="仿宋" w:hAnsi="仿宋" w:eastAsia="仿宋" w:cs="Times New Roman"/>
          <w:b/>
          <w:bCs/>
          <w:kern w:val="0"/>
          <w:sz w:val="32"/>
          <w:szCs w:val="32"/>
          <w:lang w:val="en-US" w:eastAsia="zh-CN"/>
        </w:rPr>
        <w:t>2</w:t>
      </w:r>
      <w:r>
        <w:rPr>
          <w:rFonts w:hint="eastAsia" w:ascii="仿宋" w:hAnsi="仿宋" w:eastAsia="仿宋" w:cs="Times New Roman"/>
          <w:b/>
          <w:bCs/>
          <w:kern w:val="0"/>
          <w:sz w:val="32"/>
          <w:szCs w:val="32"/>
        </w:rPr>
        <w:t>年</w:t>
      </w:r>
      <w:r>
        <w:rPr>
          <w:rFonts w:hint="eastAsia" w:ascii="仿宋" w:hAnsi="仿宋" w:eastAsia="仿宋" w:cs="Times New Roman"/>
          <w:b/>
          <w:bCs/>
          <w:kern w:val="0"/>
          <w:sz w:val="32"/>
          <w:szCs w:val="32"/>
          <w:lang w:eastAsia="zh-CN"/>
        </w:rPr>
        <w:t>上</w:t>
      </w:r>
      <w:r>
        <w:rPr>
          <w:rFonts w:hint="eastAsia" w:ascii="仿宋" w:hAnsi="仿宋" w:eastAsia="仿宋" w:cs="Times New Roman"/>
          <w:b/>
          <w:bCs/>
          <w:kern w:val="0"/>
          <w:sz w:val="32"/>
          <w:szCs w:val="32"/>
        </w:rPr>
        <w:t>半年中小学教师资格考试（</w:t>
      </w:r>
      <w:r>
        <w:rPr>
          <w:rFonts w:hint="eastAsia" w:ascii="仿宋" w:hAnsi="仿宋" w:eastAsia="仿宋" w:cs="Times New Roman"/>
          <w:b/>
          <w:bCs/>
          <w:kern w:val="0"/>
          <w:sz w:val="32"/>
          <w:szCs w:val="32"/>
          <w:lang w:eastAsia="zh-CN"/>
        </w:rPr>
        <w:t>面</w:t>
      </w:r>
      <w:r>
        <w:rPr>
          <w:rFonts w:hint="eastAsia" w:ascii="仿宋" w:hAnsi="仿宋" w:eastAsia="仿宋" w:cs="Times New Roman"/>
          <w:b/>
          <w:bCs/>
          <w:kern w:val="0"/>
          <w:sz w:val="32"/>
          <w:szCs w:val="32"/>
        </w:rPr>
        <w:t>试）考生健康监测表</w:t>
      </w:r>
    </w:p>
    <w:p>
      <w:pPr>
        <w:keepNext/>
        <w:keepLines/>
        <w:pageBreakBefore w:val="0"/>
        <w:kinsoku/>
        <w:overflowPunct/>
        <w:topLinePunct w:val="0"/>
        <w:autoSpaceDE/>
        <w:autoSpaceDN/>
        <w:bidi w:val="0"/>
        <w:spacing w:before="100" w:line="360" w:lineRule="auto"/>
        <w:jc w:val="left"/>
        <w:outlineLvl w:val="0"/>
        <w:rPr>
          <w:rFonts w:ascii="仿宋" w:hAnsi="仿宋" w:eastAsia="仿宋" w:cs="Times New Roman"/>
          <w:b/>
          <w:bCs/>
          <w:kern w:val="0"/>
          <w:sz w:val="32"/>
          <w:szCs w:val="32"/>
        </w:rPr>
      </w:pPr>
      <w:r>
        <w:rPr>
          <w:rFonts w:ascii="仿宋" w:hAnsi="仿宋" w:eastAsia="仿宋" w:cs="Times New Roman"/>
          <w:sz w:val="24"/>
          <w:szCs w:val="24"/>
        </w:rPr>
        <w:t>姓名（</w:t>
      </w:r>
      <w:r>
        <w:rPr>
          <w:rFonts w:hint="eastAsia" w:ascii="仿宋" w:hAnsi="仿宋" w:eastAsia="仿宋" w:cs="Times New Roman"/>
          <w:sz w:val="24"/>
          <w:szCs w:val="24"/>
        </w:rPr>
        <w:t>正楷手写</w:t>
      </w:r>
      <w:r>
        <w:rPr>
          <w:rFonts w:ascii="仿宋" w:hAnsi="仿宋" w:eastAsia="仿宋" w:cs="Times New Roman"/>
          <w:sz w:val="24"/>
          <w:szCs w:val="24"/>
        </w:rPr>
        <w:t>）：</w:t>
      </w:r>
      <w:r>
        <w:rPr>
          <w:rFonts w:ascii="仿宋" w:hAnsi="仿宋" w:eastAsia="仿宋" w:cs="Times New Roman"/>
          <w:sz w:val="24"/>
          <w:szCs w:val="24"/>
          <w:u w:val="single"/>
        </w:rPr>
        <w:t xml:space="preserve">                  </w:t>
      </w:r>
      <w:r>
        <w:rPr>
          <w:rFonts w:ascii="仿宋" w:hAnsi="仿宋" w:eastAsia="仿宋" w:cs="Times New Roman"/>
          <w:sz w:val="24"/>
          <w:szCs w:val="24"/>
        </w:rPr>
        <w:t>身份证号码：</w:t>
      </w:r>
      <w:r>
        <w:rPr>
          <w:rFonts w:ascii="仿宋" w:hAnsi="仿宋" w:eastAsia="仿宋" w:cs="Times New Roman"/>
          <w:sz w:val="24"/>
          <w:szCs w:val="24"/>
          <w:u w:val="single"/>
        </w:rPr>
        <w:t xml:space="preserve">     </w:t>
      </w:r>
      <w:r>
        <w:rPr>
          <w:rFonts w:hint="eastAsia" w:ascii="仿宋" w:hAnsi="仿宋" w:eastAsia="仿宋" w:cs="Times New Roman"/>
          <w:sz w:val="24"/>
          <w:szCs w:val="24"/>
          <w:u w:val="single"/>
        </w:rPr>
        <w:t xml:space="preserve">  </w:t>
      </w:r>
      <w:r>
        <w:rPr>
          <w:rFonts w:ascii="仿宋" w:hAnsi="仿宋" w:eastAsia="仿宋" w:cs="Times New Roman"/>
          <w:sz w:val="24"/>
          <w:szCs w:val="24"/>
          <w:u w:val="single"/>
        </w:rPr>
        <w:t xml:space="preserve">             </w:t>
      </w:r>
    </w:p>
    <w:p>
      <w:pPr>
        <w:pageBreakBefore w:val="0"/>
        <w:kinsoku/>
        <w:overflowPunct/>
        <w:topLinePunct w:val="0"/>
        <w:autoSpaceDE/>
        <w:autoSpaceDN/>
        <w:bidi w:val="0"/>
        <w:snapToGrid w:val="0"/>
        <w:spacing w:line="360" w:lineRule="auto"/>
        <w:jc w:val="left"/>
        <w:rPr>
          <w:rFonts w:ascii="仿宋" w:hAnsi="仿宋" w:eastAsia="仿宋" w:cs="Times New Roman"/>
          <w:szCs w:val="24"/>
        </w:rPr>
      </w:pPr>
      <w:r>
        <w:rPr>
          <w:rFonts w:ascii="仿宋" w:hAnsi="仿宋" w:eastAsia="仿宋" w:cs="Times New Roman"/>
          <w:sz w:val="24"/>
          <w:szCs w:val="24"/>
        </w:rPr>
        <w:t>准考证号码：</w:t>
      </w:r>
      <w:r>
        <w:rPr>
          <w:rFonts w:ascii="仿宋" w:hAnsi="仿宋" w:eastAsia="仿宋" w:cs="Times New Roman"/>
          <w:sz w:val="24"/>
          <w:szCs w:val="24"/>
          <w:u w:val="single"/>
        </w:rPr>
        <w:t xml:space="preserve">                      </w:t>
      </w:r>
      <w:r>
        <w:rPr>
          <w:rFonts w:ascii="仿宋" w:hAnsi="仿宋" w:eastAsia="仿宋" w:cs="Times New Roman"/>
          <w:sz w:val="24"/>
          <w:szCs w:val="24"/>
        </w:rPr>
        <w:t xml:space="preserve"> 联系电话：</w:t>
      </w:r>
      <w:r>
        <w:rPr>
          <w:rFonts w:ascii="仿宋" w:hAnsi="仿宋" w:eastAsia="仿宋" w:cs="Times New Roman"/>
          <w:sz w:val="24"/>
          <w:szCs w:val="24"/>
          <w:u w:val="single"/>
        </w:rPr>
        <w:t xml:space="preserve">                      </w:t>
      </w:r>
    </w:p>
    <w:tbl>
      <w:tblPr>
        <w:tblStyle w:val="7"/>
        <w:tblW w:w="9645" w:type="dxa"/>
        <w:jc w:val="center"/>
        <w:tblLayout w:type="fixed"/>
        <w:tblCellMar>
          <w:top w:w="15" w:type="dxa"/>
          <w:left w:w="15" w:type="dxa"/>
          <w:bottom w:w="15" w:type="dxa"/>
          <w:right w:w="15" w:type="dxa"/>
        </w:tblCellMar>
      </w:tblPr>
      <w:tblGrid>
        <w:gridCol w:w="1032"/>
        <w:gridCol w:w="665"/>
        <w:gridCol w:w="2998"/>
        <w:gridCol w:w="1095"/>
        <w:gridCol w:w="795"/>
        <w:gridCol w:w="2009"/>
        <w:gridCol w:w="1051"/>
      </w:tblGrid>
      <w:tr>
        <w:tblPrEx>
          <w:tblCellMar>
            <w:top w:w="15" w:type="dxa"/>
            <w:left w:w="15" w:type="dxa"/>
            <w:bottom w:w="15" w:type="dxa"/>
            <w:right w:w="15" w:type="dxa"/>
          </w:tblCellMar>
        </w:tblPrEx>
        <w:trPr>
          <w:trHeight w:val="236" w:hRule="atLeast"/>
          <w:tblHeader/>
          <w:jc w:val="center"/>
        </w:trPr>
        <w:tc>
          <w:tcPr>
            <w:tcW w:w="1032"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Cs w:val="20"/>
              </w:rPr>
            </w:pPr>
            <w:r>
              <w:rPr>
                <w:rFonts w:ascii="仿宋" w:hAnsi="仿宋" w:eastAsia="仿宋" w:cs="Times New Roman"/>
                <w:kern w:val="0"/>
                <w:szCs w:val="20"/>
                <w:lang w:bidi="ar"/>
              </w:rPr>
              <w:t>日期</w:t>
            </w:r>
          </w:p>
        </w:tc>
        <w:tc>
          <w:tcPr>
            <w:tcW w:w="3663" w:type="dxa"/>
            <w:gridSpan w:val="2"/>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Cs w:val="20"/>
              </w:rPr>
            </w:pPr>
            <w:r>
              <w:rPr>
                <w:rFonts w:ascii="仿宋" w:hAnsi="仿宋" w:eastAsia="仿宋" w:cs="Times New Roman"/>
                <w:kern w:val="0"/>
                <w:szCs w:val="20"/>
                <w:lang w:bidi="ar"/>
              </w:rPr>
              <w:t>健康信息</w:t>
            </w:r>
          </w:p>
        </w:tc>
        <w:tc>
          <w:tcPr>
            <w:tcW w:w="3899" w:type="dxa"/>
            <w:gridSpan w:val="3"/>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Cs w:val="20"/>
              </w:rPr>
            </w:pPr>
            <w:r>
              <w:rPr>
                <w:rFonts w:ascii="仿宋" w:hAnsi="仿宋" w:eastAsia="仿宋" w:cs="Times New Roman"/>
                <w:kern w:val="0"/>
                <w:szCs w:val="20"/>
                <w:lang w:bidi="ar"/>
              </w:rPr>
              <w:t>行程记录</w:t>
            </w:r>
          </w:p>
        </w:tc>
        <w:tc>
          <w:tcPr>
            <w:tcW w:w="1051"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Cs w:val="20"/>
                <w:lang w:bidi="ar"/>
              </w:rPr>
              <w:t>14天内是否与确诊病例接触</w:t>
            </w:r>
          </w:p>
        </w:tc>
      </w:tr>
      <w:tr>
        <w:tblPrEx>
          <w:tblCellMar>
            <w:top w:w="15" w:type="dxa"/>
            <w:left w:w="15" w:type="dxa"/>
            <w:bottom w:w="15" w:type="dxa"/>
            <w:right w:w="15" w:type="dxa"/>
          </w:tblCellMar>
        </w:tblPrEx>
        <w:trPr>
          <w:trHeight w:val="531" w:hRule="atLeast"/>
          <w:tblHeader/>
          <w:jc w:val="center"/>
        </w:trPr>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autoSpaceDN/>
              <w:bidi w:val="0"/>
              <w:adjustRightInd w:val="0"/>
              <w:snapToGrid w:val="0"/>
              <w:jc w:val="center"/>
              <w:rPr>
                <w:rFonts w:ascii="仿宋" w:hAnsi="仿宋" w:eastAsia="仿宋" w:cs="Times New Roman"/>
                <w:szCs w:val="20"/>
              </w:rPr>
            </w:pPr>
          </w:p>
        </w:tc>
        <w:tc>
          <w:tcPr>
            <w:tcW w:w="3663" w:type="dxa"/>
            <w:gridSpan w:val="2"/>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autoSpaceDN/>
              <w:bidi w:val="0"/>
              <w:adjustRightInd w:val="0"/>
              <w:snapToGrid w:val="0"/>
              <w:jc w:val="center"/>
              <w:rPr>
                <w:rFonts w:ascii="仿宋" w:hAnsi="仿宋" w:eastAsia="仿宋" w:cs="Times New Roman"/>
                <w:szCs w:val="2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Cs w:val="20"/>
              </w:rPr>
            </w:pPr>
            <w:r>
              <w:rPr>
                <w:rFonts w:ascii="仿宋" w:hAnsi="仿宋" w:eastAsia="仿宋" w:cs="Times New Roman"/>
                <w:kern w:val="0"/>
                <w:szCs w:val="20"/>
                <w:lang w:bidi="ar"/>
              </w:rPr>
              <w:t>是否离开过广东省</w:t>
            </w:r>
          </w:p>
        </w:tc>
        <w:tc>
          <w:tcPr>
            <w:tcW w:w="280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kern w:val="0"/>
                <w:szCs w:val="20"/>
                <w:lang w:bidi="ar"/>
              </w:rPr>
            </w:pPr>
            <w:r>
              <w:rPr>
                <w:rFonts w:ascii="仿宋" w:hAnsi="仿宋" w:eastAsia="仿宋" w:cs="Times New Roman"/>
                <w:kern w:val="0"/>
                <w:szCs w:val="20"/>
                <w:lang w:bidi="ar"/>
              </w:rPr>
              <w:t>是否去过疫情高、中风险及</w:t>
            </w:r>
          </w:p>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Cs w:val="20"/>
              </w:rPr>
            </w:pPr>
            <w:r>
              <w:rPr>
                <w:rFonts w:ascii="仿宋" w:hAnsi="仿宋" w:eastAsia="仿宋" w:cs="Times New Roman"/>
                <w:kern w:val="0"/>
                <w:szCs w:val="20"/>
                <w:lang w:bidi="ar"/>
              </w:rPr>
              <w:t>重点地区</w:t>
            </w:r>
          </w:p>
        </w:tc>
        <w:tc>
          <w:tcPr>
            <w:tcW w:w="1051"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autoSpaceDN/>
              <w:bidi w:val="0"/>
              <w:adjustRightInd w:val="0"/>
              <w:snapToGrid w:val="0"/>
              <w:jc w:val="center"/>
              <w:rPr>
                <w:rFonts w:ascii="仿宋" w:hAnsi="仿宋" w:eastAsia="仿宋" w:cs="Times New Roman"/>
                <w:b/>
                <w:sz w:val="20"/>
                <w:szCs w:val="20"/>
              </w:rPr>
            </w:pPr>
          </w:p>
        </w:tc>
      </w:tr>
      <w:tr>
        <w:tblPrEx>
          <w:tblCellMar>
            <w:top w:w="15" w:type="dxa"/>
            <w:left w:w="15" w:type="dxa"/>
            <w:bottom w:w="15" w:type="dxa"/>
            <w:right w:w="15" w:type="dxa"/>
          </w:tblCellMar>
        </w:tblPrEx>
        <w:trPr>
          <w:trHeight w:val="624" w:hRule="atLeast"/>
          <w:jc w:val="center"/>
        </w:trPr>
        <w:tc>
          <w:tcPr>
            <w:tcW w:w="1032"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hint="eastAsia" w:ascii="仿宋" w:hAnsi="仿宋" w:eastAsia="仿宋" w:cs="Times New Roman"/>
                <w:kern w:val="0"/>
                <w:sz w:val="20"/>
                <w:szCs w:val="20"/>
                <w:lang w:val="en-US" w:eastAsia="zh-CN" w:bidi="ar"/>
              </w:rPr>
              <w:t>2022年4</w:t>
            </w:r>
            <w:r>
              <w:rPr>
                <w:rFonts w:ascii="仿宋" w:hAnsi="仿宋" w:eastAsia="仿宋" w:cs="Times New Roman"/>
                <w:kern w:val="0"/>
                <w:sz w:val="20"/>
                <w:szCs w:val="20"/>
                <w:lang w:bidi="ar"/>
              </w:rPr>
              <w:t>月</w:t>
            </w:r>
            <w:r>
              <w:rPr>
                <w:rFonts w:hint="eastAsia" w:ascii="仿宋" w:hAnsi="仿宋" w:eastAsia="仿宋" w:cs="Times New Roman"/>
                <w:kern w:val="0"/>
                <w:sz w:val="20"/>
                <w:szCs w:val="20"/>
                <w:lang w:val="en-US" w:eastAsia="zh-CN" w:bidi="ar"/>
              </w:rPr>
              <w:t>30</w:t>
            </w:r>
            <w:r>
              <w:rPr>
                <w:rFonts w:ascii="仿宋" w:hAnsi="仿宋" w:eastAsia="仿宋" w:cs="Times New Roman"/>
                <w:kern w:val="0"/>
                <w:sz w:val="20"/>
                <w:szCs w:val="20"/>
                <w:lang w:bidi="ar"/>
              </w:rPr>
              <w:t>日</w:t>
            </w:r>
          </w:p>
        </w:tc>
        <w:tc>
          <w:tcPr>
            <w:tcW w:w="66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overflowPunct/>
              <w:topLinePunct w:val="0"/>
              <w:autoSpaceDE/>
              <w:autoSpaceDN/>
              <w:bidi w:val="0"/>
              <w:adjustRightInd w:val="0"/>
              <w:snapToGrid w:val="0"/>
              <w:textAlignment w:val="center"/>
              <w:rPr>
                <w:rFonts w:ascii="仿宋" w:hAnsi="仿宋" w:eastAsia="仿宋" w:cs="Times New Roman"/>
                <w:sz w:val="20"/>
                <w:szCs w:val="20"/>
              </w:rPr>
            </w:pPr>
            <w:r>
              <w:rPr>
                <w:rFonts w:ascii="仿宋" w:hAnsi="仿宋" w:eastAsia="仿宋" w:cs="Times New Roman"/>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overflowPunct/>
              <w:topLinePunct w:val="0"/>
              <w:autoSpaceDE/>
              <w:autoSpaceDN/>
              <w:bidi w:val="0"/>
              <w:adjustRightInd w:val="0"/>
              <w:snapToGrid w:val="0"/>
              <w:textAlignment w:val="center"/>
              <w:rPr>
                <w:rFonts w:ascii="仿宋" w:hAnsi="仿宋" w:eastAsia="仿宋" w:cs="Times New Roman"/>
                <w:sz w:val="20"/>
                <w:szCs w:val="20"/>
              </w:rPr>
            </w:pPr>
            <w:r>
              <w:rPr>
                <w:rFonts w:ascii="仿宋" w:hAnsi="仿宋" w:eastAsia="仿宋" w:cs="Times New Roman"/>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032"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hint="eastAsia" w:ascii="仿宋" w:hAnsi="仿宋" w:eastAsia="仿宋" w:cs="Times New Roman"/>
                <w:kern w:val="0"/>
                <w:sz w:val="20"/>
                <w:szCs w:val="20"/>
                <w:lang w:val="en-US" w:eastAsia="zh-CN" w:bidi="ar"/>
              </w:rPr>
              <w:t>2022年5</w:t>
            </w:r>
            <w:r>
              <w:rPr>
                <w:rFonts w:ascii="仿宋" w:hAnsi="仿宋" w:eastAsia="仿宋" w:cs="Times New Roman"/>
                <w:kern w:val="0"/>
                <w:sz w:val="20"/>
                <w:szCs w:val="20"/>
                <w:lang w:bidi="ar"/>
              </w:rPr>
              <w:t>月</w:t>
            </w:r>
            <w:r>
              <w:rPr>
                <w:rFonts w:hint="eastAsia" w:ascii="仿宋" w:hAnsi="仿宋" w:eastAsia="仿宋" w:cs="Times New Roman"/>
                <w:kern w:val="0"/>
                <w:sz w:val="20"/>
                <w:szCs w:val="20"/>
                <w:lang w:val="en-US" w:eastAsia="zh-CN" w:bidi="ar"/>
              </w:rPr>
              <w:t>1</w:t>
            </w:r>
            <w:r>
              <w:rPr>
                <w:rFonts w:ascii="仿宋" w:hAnsi="仿宋" w:eastAsia="仿宋" w:cs="Times New Roman"/>
                <w:kern w:val="0"/>
                <w:sz w:val="20"/>
                <w:szCs w:val="20"/>
                <w:lang w:bidi="ar"/>
              </w:rPr>
              <w:t>日</w:t>
            </w:r>
          </w:p>
        </w:tc>
        <w:tc>
          <w:tcPr>
            <w:tcW w:w="66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overflowPunct/>
              <w:topLinePunct w:val="0"/>
              <w:autoSpaceDE/>
              <w:autoSpaceDN/>
              <w:bidi w:val="0"/>
              <w:adjustRightInd w:val="0"/>
              <w:snapToGrid w:val="0"/>
              <w:textAlignment w:val="center"/>
              <w:rPr>
                <w:rFonts w:ascii="仿宋" w:hAnsi="仿宋" w:eastAsia="仿宋" w:cs="Times New Roman"/>
                <w:sz w:val="20"/>
                <w:szCs w:val="20"/>
              </w:rPr>
            </w:pPr>
            <w:r>
              <w:rPr>
                <w:rFonts w:ascii="仿宋" w:hAnsi="仿宋" w:eastAsia="仿宋" w:cs="Times New Roman"/>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overflowPunct/>
              <w:topLinePunct w:val="0"/>
              <w:autoSpaceDE/>
              <w:autoSpaceDN/>
              <w:bidi w:val="0"/>
              <w:adjustRightInd w:val="0"/>
              <w:snapToGrid w:val="0"/>
              <w:textAlignment w:val="center"/>
              <w:rPr>
                <w:rFonts w:ascii="仿宋" w:hAnsi="仿宋" w:eastAsia="仿宋" w:cs="Times New Roman"/>
                <w:sz w:val="20"/>
                <w:szCs w:val="20"/>
              </w:rPr>
            </w:pPr>
            <w:r>
              <w:rPr>
                <w:rFonts w:ascii="仿宋" w:hAnsi="仿宋" w:eastAsia="仿宋" w:cs="Times New Roman"/>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032" w:type="dxa"/>
            <w:tcBorders>
              <w:top w:val="single" w:color="000000" w:sz="4" w:space="0"/>
              <w:left w:val="single" w:color="000000" w:sz="4" w:space="0"/>
              <w:bottom w:val="single" w:color="000000" w:sz="4" w:space="0"/>
              <w:right w:val="single" w:color="000000" w:sz="4" w:space="0"/>
            </w:tcBorders>
            <w:vAlign w:val="top"/>
          </w:tcPr>
          <w:p>
            <w:pPr>
              <w:pageBreakBefore w:val="0"/>
              <w:kinsoku/>
              <w:overflowPunct/>
              <w:topLinePunct w:val="0"/>
              <w:autoSpaceDE/>
              <w:autoSpaceDN/>
              <w:bidi w:val="0"/>
              <w:jc w:val="center"/>
              <w:rPr>
                <w:rFonts w:ascii="仿宋" w:hAnsi="仿宋" w:eastAsia="仿宋" w:cs="Times New Roman"/>
                <w:szCs w:val="24"/>
              </w:rPr>
            </w:pPr>
            <w:r>
              <w:rPr>
                <w:rFonts w:hint="eastAsia" w:ascii="仿宋" w:hAnsi="仿宋" w:eastAsia="仿宋" w:cs="Times New Roman"/>
                <w:kern w:val="0"/>
                <w:sz w:val="20"/>
                <w:szCs w:val="20"/>
                <w:lang w:val="en-US" w:eastAsia="zh-CN" w:bidi="ar"/>
              </w:rPr>
              <w:t>2022年5</w:t>
            </w:r>
            <w:r>
              <w:rPr>
                <w:rFonts w:ascii="仿宋" w:hAnsi="仿宋" w:eastAsia="仿宋" w:cs="Times New Roman"/>
                <w:kern w:val="0"/>
                <w:sz w:val="20"/>
                <w:szCs w:val="20"/>
                <w:lang w:bidi="ar"/>
              </w:rPr>
              <w:t>月</w:t>
            </w:r>
            <w:r>
              <w:rPr>
                <w:rFonts w:hint="eastAsia" w:ascii="仿宋" w:hAnsi="仿宋" w:eastAsia="仿宋" w:cs="Times New Roman"/>
                <w:kern w:val="0"/>
                <w:sz w:val="20"/>
                <w:szCs w:val="20"/>
                <w:lang w:val="en-US" w:eastAsia="zh-CN" w:bidi="ar"/>
              </w:rPr>
              <w:t>2</w:t>
            </w:r>
            <w:r>
              <w:rPr>
                <w:rFonts w:ascii="仿宋" w:hAnsi="仿宋" w:eastAsia="仿宋" w:cs="Times New Roman"/>
                <w:kern w:val="0"/>
                <w:sz w:val="20"/>
                <w:szCs w:val="20"/>
                <w:lang w:bidi="ar"/>
              </w:rPr>
              <w:t>日</w:t>
            </w:r>
          </w:p>
        </w:tc>
        <w:tc>
          <w:tcPr>
            <w:tcW w:w="66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overflowPunct/>
              <w:topLinePunct w:val="0"/>
              <w:autoSpaceDE/>
              <w:autoSpaceDN/>
              <w:bidi w:val="0"/>
              <w:adjustRightInd w:val="0"/>
              <w:snapToGrid w:val="0"/>
              <w:textAlignment w:val="center"/>
              <w:rPr>
                <w:rFonts w:ascii="仿宋" w:hAnsi="仿宋" w:eastAsia="仿宋" w:cs="Times New Roman"/>
                <w:sz w:val="20"/>
                <w:szCs w:val="20"/>
              </w:rPr>
            </w:pPr>
            <w:r>
              <w:rPr>
                <w:rFonts w:ascii="仿宋" w:hAnsi="仿宋" w:eastAsia="仿宋" w:cs="Times New Roman"/>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overflowPunct/>
              <w:topLinePunct w:val="0"/>
              <w:autoSpaceDE/>
              <w:autoSpaceDN/>
              <w:bidi w:val="0"/>
              <w:adjustRightInd w:val="0"/>
              <w:snapToGrid w:val="0"/>
              <w:textAlignment w:val="center"/>
              <w:rPr>
                <w:rFonts w:ascii="仿宋" w:hAnsi="仿宋" w:eastAsia="仿宋" w:cs="Times New Roman"/>
                <w:sz w:val="20"/>
                <w:szCs w:val="20"/>
              </w:rPr>
            </w:pPr>
            <w:r>
              <w:rPr>
                <w:rFonts w:ascii="仿宋" w:hAnsi="仿宋" w:eastAsia="仿宋" w:cs="Times New Roman"/>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032" w:type="dxa"/>
            <w:tcBorders>
              <w:top w:val="single" w:color="000000" w:sz="4" w:space="0"/>
              <w:left w:val="single" w:color="000000" w:sz="4" w:space="0"/>
              <w:bottom w:val="single" w:color="000000" w:sz="4" w:space="0"/>
              <w:right w:val="single" w:color="000000" w:sz="4" w:space="0"/>
            </w:tcBorders>
            <w:vAlign w:val="top"/>
          </w:tcPr>
          <w:p>
            <w:pPr>
              <w:pageBreakBefore w:val="0"/>
              <w:kinsoku/>
              <w:overflowPunct/>
              <w:topLinePunct w:val="0"/>
              <w:autoSpaceDE/>
              <w:autoSpaceDN/>
              <w:bidi w:val="0"/>
              <w:jc w:val="center"/>
              <w:rPr>
                <w:rFonts w:ascii="仿宋" w:hAnsi="仿宋" w:eastAsia="仿宋" w:cs="Times New Roman"/>
                <w:szCs w:val="24"/>
              </w:rPr>
            </w:pPr>
            <w:r>
              <w:rPr>
                <w:rFonts w:hint="eastAsia" w:ascii="仿宋" w:hAnsi="仿宋" w:eastAsia="仿宋" w:cs="Times New Roman"/>
                <w:kern w:val="0"/>
                <w:sz w:val="20"/>
                <w:szCs w:val="20"/>
                <w:lang w:val="en-US" w:eastAsia="zh-CN" w:bidi="ar"/>
              </w:rPr>
              <w:t>2022年5</w:t>
            </w:r>
            <w:r>
              <w:rPr>
                <w:rFonts w:ascii="仿宋" w:hAnsi="仿宋" w:eastAsia="仿宋" w:cs="Times New Roman"/>
                <w:kern w:val="0"/>
                <w:sz w:val="20"/>
                <w:szCs w:val="20"/>
                <w:lang w:bidi="ar"/>
              </w:rPr>
              <w:t>月</w:t>
            </w:r>
            <w:r>
              <w:rPr>
                <w:rFonts w:hint="eastAsia" w:ascii="仿宋" w:hAnsi="仿宋" w:eastAsia="仿宋" w:cs="Times New Roman"/>
                <w:kern w:val="0"/>
                <w:sz w:val="20"/>
                <w:szCs w:val="20"/>
                <w:lang w:val="en-US" w:eastAsia="zh-CN" w:bidi="ar"/>
              </w:rPr>
              <w:t>3</w:t>
            </w:r>
            <w:r>
              <w:rPr>
                <w:rFonts w:ascii="仿宋" w:hAnsi="仿宋" w:eastAsia="仿宋" w:cs="Times New Roman"/>
                <w:kern w:val="0"/>
                <w:sz w:val="20"/>
                <w:szCs w:val="20"/>
                <w:lang w:bidi="ar"/>
              </w:rPr>
              <w:t>日</w:t>
            </w:r>
          </w:p>
        </w:tc>
        <w:tc>
          <w:tcPr>
            <w:tcW w:w="66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overflowPunct/>
              <w:topLinePunct w:val="0"/>
              <w:autoSpaceDE/>
              <w:autoSpaceDN/>
              <w:bidi w:val="0"/>
              <w:adjustRightInd w:val="0"/>
              <w:snapToGrid w:val="0"/>
              <w:textAlignment w:val="center"/>
              <w:rPr>
                <w:rFonts w:ascii="仿宋" w:hAnsi="仿宋" w:eastAsia="仿宋" w:cs="Times New Roman"/>
                <w:sz w:val="20"/>
                <w:szCs w:val="20"/>
              </w:rPr>
            </w:pPr>
            <w:r>
              <w:rPr>
                <w:rFonts w:ascii="仿宋" w:hAnsi="仿宋" w:eastAsia="仿宋" w:cs="Times New Roman"/>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overflowPunct/>
              <w:topLinePunct w:val="0"/>
              <w:autoSpaceDE/>
              <w:autoSpaceDN/>
              <w:bidi w:val="0"/>
              <w:adjustRightInd w:val="0"/>
              <w:snapToGrid w:val="0"/>
              <w:textAlignment w:val="center"/>
              <w:rPr>
                <w:rFonts w:ascii="仿宋" w:hAnsi="仿宋" w:eastAsia="仿宋" w:cs="Times New Roman"/>
                <w:sz w:val="20"/>
                <w:szCs w:val="20"/>
              </w:rPr>
            </w:pPr>
            <w:r>
              <w:rPr>
                <w:rFonts w:ascii="仿宋" w:hAnsi="仿宋" w:eastAsia="仿宋" w:cs="Times New Roman"/>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032" w:type="dxa"/>
            <w:tcBorders>
              <w:top w:val="single" w:color="000000" w:sz="4" w:space="0"/>
              <w:left w:val="single" w:color="000000" w:sz="4" w:space="0"/>
              <w:bottom w:val="single" w:color="000000" w:sz="4" w:space="0"/>
              <w:right w:val="single" w:color="000000" w:sz="4" w:space="0"/>
            </w:tcBorders>
            <w:vAlign w:val="top"/>
          </w:tcPr>
          <w:p>
            <w:pPr>
              <w:pageBreakBefore w:val="0"/>
              <w:kinsoku/>
              <w:overflowPunct/>
              <w:topLinePunct w:val="0"/>
              <w:autoSpaceDE/>
              <w:autoSpaceDN/>
              <w:bidi w:val="0"/>
              <w:jc w:val="center"/>
              <w:rPr>
                <w:rFonts w:ascii="仿宋" w:hAnsi="仿宋" w:eastAsia="仿宋" w:cs="Times New Roman"/>
                <w:szCs w:val="24"/>
              </w:rPr>
            </w:pPr>
            <w:r>
              <w:rPr>
                <w:rFonts w:hint="eastAsia" w:ascii="仿宋" w:hAnsi="仿宋" w:eastAsia="仿宋" w:cs="Times New Roman"/>
                <w:kern w:val="0"/>
                <w:sz w:val="20"/>
                <w:szCs w:val="20"/>
                <w:lang w:val="en-US" w:eastAsia="zh-CN" w:bidi="ar"/>
              </w:rPr>
              <w:t>2022年5</w:t>
            </w:r>
            <w:r>
              <w:rPr>
                <w:rFonts w:ascii="仿宋" w:hAnsi="仿宋" w:eastAsia="仿宋" w:cs="Times New Roman"/>
                <w:kern w:val="0"/>
                <w:sz w:val="20"/>
                <w:szCs w:val="20"/>
                <w:lang w:bidi="ar"/>
              </w:rPr>
              <w:t>月</w:t>
            </w:r>
            <w:r>
              <w:rPr>
                <w:rFonts w:hint="eastAsia" w:ascii="仿宋" w:hAnsi="仿宋" w:eastAsia="仿宋" w:cs="Times New Roman"/>
                <w:kern w:val="0"/>
                <w:sz w:val="20"/>
                <w:szCs w:val="20"/>
                <w:lang w:val="en-US" w:eastAsia="zh-CN" w:bidi="ar"/>
              </w:rPr>
              <w:t>4</w:t>
            </w:r>
            <w:r>
              <w:rPr>
                <w:rFonts w:ascii="仿宋" w:hAnsi="仿宋" w:eastAsia="仿宋" w:cs="Times New Roman"/>
                <w:kern w:val="0"/>
                <w:sz w:val="20"/>
                <w:szCs w:val="20"/>
                <w:lang w:bidi="ar"/>
              </w:rPr>
              <w:t>日</w:t>
            </w:r>
          </w:p>
        </w:tc>
        <w:tc>
          <w:tcPr>
            <w:tcW w:w="66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overflowPunct/>
              <w:topLinePunct w:val="0"/>
              <w:autoSpaceDE/>
              <w:autoSpaceDN/>
              <w:bidi w:val="0"/>
              <w:adjustRightInd w:val="0"/>
              <w:snapToGrid w:val="0"/>
              <w:textAlignment w:val="center"/>
              <w:rPr>
                <w:rFonts w:ascii="仿宋" w:hAnsi="仿宋" w:eastAsia="仿宋" w:cs="Times New Roman"/>
                <w:sz w:val="20"/>
                <w:szCs w:val="20"/>
              </w:rPr>
            </w:pPr>
            <w:r>
              <w:rPr>
                <w:rFonts w:ascii="仿宋" w:hAnsi="仿宋" w:eastAsia="仿宋" w:cs="Times New Roman"/>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overflowPunct/>
              <w:topLinePunct w:val="0"/>
              <w:autoSpaceDE/>
              <w:autoSpaceDN/>
              <w:bidi w:val="0"/>
              <w:adjustRightInd w:val="0"/>
              <w:snapToGrid w:val="0"/>
              <w:textAlignment w:val="center"/>
              <w:rPr>
                <w:rFonts w:ascii="仿宋" w:hAnsi="仿宋" w:eastAsia="仿宋" w:cs="Times New Roman"/>
                <w:sz w:val="20"/>
                <w:szCs w:val="20"/>
              </w:rPr>
            </w:pPr>
            <w:r>
              <w:rPr>
                <w:rFonts w:ascii="仿宋" w:hAnsi="仿宋" w:eastAsia="仿宋" w:cs="Times New Roman"/>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032" w:type="dxa"/>
            <w:tcBorders>
              <w:top w:val="single" w:color="000000" w:sz="4" w:space="0"/>
              <w:left w:val="single" w:color="000000" w:sz="4" w:space="0"/>
              <w:bottom w:val="single" w:color="000000" w:sz="4" w:space="0"/>
              <w:right w:val="single" w:color="000000" w:sz="4" w:space="0"/>
            </w:tcBorders>
            <w:vAlign w:val="top"/>
          </w:tcPr>
          <w:p>
            <w:pPr>
              <w:pageBreakBefore w:val="0"/>
              <w:kinsoku/>
              <w:overflowPunct/>
              <w:topLinePunct w:val="0"/>
              <w:autoSpaceDE/>
              <w:autoSpaceDN/>
              <w:bidi w:val="0"/>
              <w:jc w:val="center"/>
              <w:rPr>
                <w:rFonts w:ascii="仿宋" w:hAnsi="仿宋" w:eastAsia="仿宋" w:cs="Times New Roman"/>
                <w:szCs w:val="24"/>
              </w:rPr>
            </w:pPr>
            <w:r>
              <w:rPr>
                <w:rFonts w:hint="eastAsia" w:ascii="仿宋" w:hAnsi="仿宋" w:eastAsia="仿宋" w:cs="Times New Roman"/>
                <w:kern w:val="0"/>
                <w:sz w:val="20"/>
                <w:szCs w:val="20"/>
                <w:lang w:val="en-US" w:eastAsia="zh-CN" w:bidi="ar"/>
              </w:rPr>
              <w:t>2022年5</w:t>
            </w:r>
            <w:r>
              <w:rPr>
                <w:rFonts w:ascii="仿宋" w:hAnsi="仿宋" w:eastAsia="仿宋" w:cs="Times New Roman"/>
                <w:kern w:val="0"/>
                <w:sz w:val="20"/>
                <w:szCs w:val="20"/>
                <w:lang w:bidi="ar"/>
              </w:rPr>
              <w:t>月</w:t>
            </w:r>
            <w:r>
              <w:rPr>
                <w:rFonts w:hint="eastAsia" w:ascii="仿宋" w:hAnsi="仿宋" w:eastAsia="仿宋" w:cs="Times New Roman"/>
                <w:kern w:val="0"/>
                <w:sz w:val="20"/>
                <w:szCs w:val="20"/>
                <w:lang w:val="en-US" w:eastAsia="zh-CN" w:bidi="ar"/>
              </w:rPr>
              <w:t>5</w:t>
            </w:r>
            <w:r>
              <w:rPr>
                <w:rFonts w:ascii="仿宋" w:hAnsi="仿宋" w:eastAsia="仿宋" w:cs="Times New Roman"/>
                <w:kern w:val="0"/>
                <w:sz w:val="20"/>
                <w:szCs w:val="20"/>
                <w:lang w:bidi="ar"/>
              </w:rPr>
              <w:t>日</w:t>
            </w:r>
          </w:p>
        </w:tc>
        <w:tc>
          <w:tcPr>
            <w:tcW w:w="66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overflowPunct/>
              <w:topLinePunct w:val="0"/>
              <w:autoSpaceDE/>
              <w:autoSpaceDN/>
              <w:bidi w:val="0"/>
              <w:adjustRightInd w:val="0"/>
              <w:snapToGrid w:val="0"/>
              <w:textAlignment w:val="center"/>
              <w:rPr>
                <w:rFonts w:ascii="仿宋" w:hAnsi="仿宋" w:eastAsia="仿宋" w:cs="Times New Roman"/>
                <w:sz w:val="20"/>
                <w:szCs w:val="20"/>
              </w:rPr>
            </w:pPr>
            <w:r>
              <w:rPr>
                <w:rFonts w:ascii="仿宋" w:hAnsi="仿宋" w:eastAsia="仿宋" w:cs="Times New Roman"/>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overflowPunct/>
              <w:topLinePunct w:val="0"/>
              <w:autoSpaceDE/>
              <w:autoSpaceDN/>
              <w:bidi w:val="0"/>
              <w:adjustRightInd w:val="0"/>
              <w:snapToGrid w:val="0"/>
              <w:textAlignment w:val="center"/>
              <w:rPr>
                <w:rFonts w:ascii="仿宋" w:hAnsi="仿宋" w:eastAsia="仿宋" w:cs="Times New Roman"/>
                <w:sz w:val="20"/>
                <w:szCs w:val="20"/>
              </w:rPr>
            </w:pPr>
            <w:r>
              <w:rPr>
                <w:rFonts w:ascii="仿宋" w:hAnsi="仿宋" w:eastAsia="仿宋" w:cs="Times New Roman"/>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032" w:type="dxa"/>
            <w:tcBorders>
              <w:top w:val="single" w:color="000000" w:sz="4" w:space="0"/>
              <w:left w:val="single" w:color="000000" w:sz="4" w:space="0"/>
              <w:bottom w:val="single" w:color="000000" w:sz="4" w:space="0"/>
              <w:right w:val="single" w:color="000000" w:sz="4" w:space="0"/>
            </w:tcBorders>
            <w:vAlign w:val="top"/>
          </w:tcPr>
          <w:p>
            <w:pPr>
              <w:pageBreakBefore w:val="0"/>
              <w:kinsoku/>
              <w:overflowPunct/>
              <w:topLinePunct w:val="0"/>
              <w:autoSpaceDE/>
              <w:autoSpaceDN/>
              <w:bidi w:val="0"/>
              <w:jc w:val="center"/>
              <w:rPr>
                <w:rFonts w:ascii="仿宋" w:hAnsi="仿宋" w:eastAsia="仿宋" w:cs="Times New Roman"/>
                <w:szCs w:val="24"/>
              </w:rPr>
            </w:pPr>
            <w:r>
              <w:rPr>
                <w:rFonts w:hint="eastAsia" w:ascii="仿宋" w:hAnsi="仿宋" w:eastAsia="仿宋" w:cs="Times New Roman"/>
                <w:kern w:val="0"/>
                <w:sz w:val="20"/>
                <w:szCs w:val="20"/>
                <w:lang w:val="en-US" w:eastAsia="zh-CN" w:bidi="ar"/>
              </w:rPr>
              <w:t>2022年5</w:t>
            </w:r>
            <w:r>
              <w:rPr>
                <w:rFonts w:ascii="仿宋" w:hAnsi="仿宋" w:eastAsia="仿宋" w:cs="Times New Roman"/>
                <w:kern w:val="0"/>
                <w:sz w:val="20"/>
                <w:szCs w:val="20"/>
                <w:lang w:bidi="ar"/>
              </w:rPr>
              <w:t>月</w:t>
            </w:r>
            <w:r>
              <w:rPr>
                <w:rFonts w:hint="eastAsia" w:ascii="仿宋" w:hAnsi="仿宋" w:eastAsia="仿宋" w:cs="Times New Roman"/>
                <w:kern w:val="0"/>
                <w:sz w:val="20"/>
                <w:szCs w:val="20"/>
                <w:lang w:val="en-US" w:eastAsia="zh-CN" w:bidi="ar"/>
              </w:rPr>
              <w:t>6</w:t>
            </w:r>
            <w:r>
              <w:rPr>
                <w:rFonts w:ascii="仿宋" w:hAnsi="仿宋" w:eastAsia="仿宋" w:cs="Times New Roman"/>
                <w:kern w:val="0"/>
                <w:sz w:val="20"/>
                <w:szCs w:val="20"/>
                <w:lang w:bidi="ar"/>
              </w:rPr>
              <w:t>日</w:t>
            </w:r>
          </w:p>
        </w:tc>
        <w:tc>
          <w:tcPr>
            <w:tcW w:w="66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overflowPunct/>
              <w:topLinePunct w:val="0"/>
              <w:autoSpaceDE/>
              <w:autoSpaceDN/>
              <w:bidi w:val="0"/>
              <w:adjustRightInd w:val="0"/>
              <w:snapToGrid w:val="0"/>
              <w:textAlignment w:val="center"/>
              <w:rPr>
                <w:rFonts w:ascii="仿宋" w:hAnsi="仿宋" w:eastAsia="仿宋" w:cs="Times New Roman"/>
                <w:sz w:val="20"/>
                <w:szCs w:val="20"/>
              </w:rPr>
            </w:pPr>
            <w:r>
              <w:rPr>
                <w:rFonts w:ascii="仿宋" w:hAnsi="仿宋" w:eastAsia="仿宋" w:cs="Times New Roman"/>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overflowPunct/>
              <w:topLinePunct w:val="0"/>
              <w:autoSpaceDE/>
              <w:autoSpaceDN/>
              <w:bidi w:val="0"/>
              <w:adjustRightInd w:val="0"/>
              <w:snapToGrid w:val="0"/>
              <w:textAlignment w:val="center"/>
              <w:rPr>
                <w:rFonts w:ascii="仿宋" w:hAnsi="仿宋" w:eastAsia="仿宋" w:cs="Times New Roman"/>
                <w:sz w:val="20"/>
                <w:szCs w:val="20"/>
              </w:rPr>
            </w:pPr>
            <w:r>
              <w:rPr>
                <w:rFonts w:ascii="仿宋" w:hAnsi="仿宋" w:eastAsia="仿宋" w:cs="Times New Roman"/>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032" w:type="dxa"/>
            <w:tcBorders>
              <w:top w:val="single" w:color="000000" w:sz="4" w:space="0"/>
              <w:left w:val="single" w:color="000000" w:sz="4" w:space="0"/>
              <w:bottom w:val="single" w:color="000000" w:sz="4" w:space="0"/>
              <w:right w:val="single" w:color="000000" w:sz="4" w:space="0"/>
            </w:tcBorders>
            <w:vAlign w:val="top"/>
          </w:tcPr>
          <w:p>
            <w:pPr>
              <w:pageBreakBefore w:val="0"/>
              <w:kinsoku/>
              <w:overflowPunct/>
              <w:topLinePunct w:val="0"/>
              <w:autoSpaceDE/>
              <w:autoSpaceDN/>
              <w:bidi w:val="0"/>
              <w:jc w:val="center"/>
              <w:rPr>
                <w:rFonts w:ascii="仿宋" w:hAnsi="仿宋" w:eastAsia="仿宋" w:cs="Times New Roman"/>
                <w:szCs w:val="24"/>
              </w:rPr>
            </w:pPr>
            <w:r>
              <w:rPr>
                <w:rFonts w:hint="eastAsia" w:ascii="仿宋" w:hAnsi="仿宋" w:eastAsia="仿宋" w:cs="Times New Roman"/>
                <w:kern w:val="0"/>
                <w:sz w:val="20"/>
                <w:szCs w:val="20"/>
                <w:lang w:val="en-US" w:eastAsia="zh-CN" w:bidi="ar"/>
              </w:rPr>
              <w:t>2022年5</w:t>
            </w:r>
            <w:r>
              <w:rPr>
                <w:rFonts w:ascii="仿宋" w:hAnsi="仿宋" w:eastAsia="仿宋" w:cs="Times New Roman"/>
                <w:kern w:val="0"/>
                <w:sz w:val="20"/>
                <w:szCs w:val="20"/>
                <w:lang w:bidi="ar"/>
              </w:rPr>
              <w:t>月</w:t>
            </w:r>
            <w:r>
              <w:rPr>
                <w:rFonts w:hint="eastAsia" w:ascii="仿宋" w:hAnsi="仿宋" w:eastAsia="仿宋" w:cs="Times New Roman"/>
                <w:kern w:val="0"/>
                <w:sz w:val="20"/>
                <w:szCs w:val="20"/>
                <w:lang w:val="en-US" w:eastAsia="zh-CN" w:bidi="ar"/>
              </w:rPr>
              <w:t>7</w:t>
            </w:r>
            <w:r>
              <w:rPr>
                <w:rFonts w:ascii="仿宋" w:hAnsi="仿宋" w:eastAsia="仿宋" w:cs="Times New Roman"/>
                <w:kern w:val="0"/>
                <w:sz w:val="20"/>
                <w:szCs w:val="20"/>
                <w:lang w:bidi="ar"/>
              </w:rPr>
              <w:t>日</w:t>
            </w:r>
          </w:p>
        </w:tc>
        <w:tc>
          <w:tcPr>
            <w:tcW w:w="66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overflowPunct/>
              <w:topLinePunct w:val="0"/>
              <w:autoSpaceDE/>
              <w:autoSpaceDN/>
              <w:bidi w:val="0"/>
              <w:adjustRightInd w:val="0"/>
              <w:snapToGrid w:val="0"/>
              <w:textAlignment w:val="center"/>
              <w:rPr>
                <w:rFonts w:ascii="仿宋" w:hAnsi="仿宋" w:eastAsia="仿宋" w:cs="Times New Roman"/>
                <w:sz w:val="20"/>
                <w:szCs w:val="20"/>
              </w:rPr>
            </w:pPr>
            <w:r>
              <w:rPr>
                <w:rFonts w:ascii="仿宋" w:hAnsi="仿宋" w:eastAsia="仿宋" w:cs="Times New Roman"/>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overflowPunct/>
              <w:topLinePunct w:val="0"/>
              <w:autoSpaceDE/>
              <w:autoSpaceDN/>
              <w:bidi w:val="0"/>
              <w:adjustRightInd w:val="0"/>
              <w:snapToGrid w:val="0"/>
              <w:textAlignment w:val="center"/>
              <w:rPr>
                <w:rFonts w:ascii="仿宋" w:hAnsi="仿宋" w:eastAsia="仿宋" w:cs="Times New Roman"/>
                <w:sz w:val="20"/>
                <w:szCs w:val="20"/>
              </w:rPr>
            </w:pPr>
            <w:r>
              <w:rPr>
                <w:rFonts w:ascii="仿宋" w:hAnsi="仿宋" w:eastAsia="仿宋" w:cs="Times New Roman"/>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032" w:type="dxa"/>
            <w:tcBorders>
              <w:top w:val="single" w:color="000000" w:sz="4" w:space="0"/>
              <w:left w:val="single" w:color="000000" w:sz="4" w:space="0"/>
              <w:bottom w:val="single" w:color="000000" w:sz="4" w:space="0"/>
              <w:right w:val="single" w:color="000000" w:sz="4" w:space="0"/>
            </w:tcBorders>
            <w:vAlign w:val="top"/>
          </w:tcPr>
          <w:p>
            <w:pPr>
              <w:pageBreakBefore w:val="0"/>
              <w:kinsoku/>
              <w:overflowPunct/>
              <w:topLinePunct w:val="0"/>
              <w:autoSpaceDE/>
              <w:autoSpaceDN/>
              <w:bidi w:val="0"/>
              <w:jc w:val="center"/>
              <w:rPr>
                <w:rFonts w:ascii="仿宋" w:hAnsi="仿宋" w:eastAsia="仿宋" w:cs="Times New Roman"/>
                <w:szCs w:val="24"/>
              </w:rPr>
            </w:pPr>
            <w:r>
              <w:rPr>
                <w:rFonts w:hint="eastAsia" w:ascii="仿宋" w:hAnsi="仿宋" w:eastAsia="仿宋" w:cs="Times New Roman"/>
                <w:kern w:val="0"/>
                <w:sz w:val="20"/>
                <w:szCs w:val="20"/>
                <w:lang w:val="en-US" w:eastAsia="zh-CN" w:bidi="ar"/>
              </w:rPr>
              <w:t>2022年5</w:t>
            </w:r>
            <w:r>
              <w:rPr>
                <w:rFonts w:ascii="仿宋" w:hAnsi="仿宋" w:eastAsia="仿宋" w:cs="Times New Roman"/>
                <w:kern w:val="0"/>
                <w:sz w:val="20"/>
                <w:szCs w:val="20"/>
                <w:lang w:bidi="ar"/>
              </w:rPr>
              <w:t>月</w:t>
            </w:r>
            <w:r>
              <w:rPr>
                <w:rFonts w:hint="eastAsia" w:ascii="仿宋" w:hAnsi="仿宋" w:eastAsia="仿宋" w:cs="Times New Roman"/>
                <w:kern w:val="0"/>
                <w:sz w:val="20"/>
                <w:szCs w:val="20"/>
                <w:lang w:val="en-US" w:eastAsia="zh-CN" w:bidi="ar"/>
              </w:rPr>
              <w:t>8</w:t>
            </w:r>
            <w:r>
              <w:rPr>
                <w:rFonts w:ascii="仿宋" w:hAnsi="仿宋" w:eastAsia="仿宋" w:cs="Times New Roman"/>
                <w:kern w:val="0"/>
                <w:sz w:val="20"/>
                <w:szCs w:val="20"/>
                <w:lang w:bidi="ar"/>
              </w:rPr>
              <w:t>日</w:t>
            </w:r>
          </w:p>
        </w:tc>
        <w:tc>
          <w:tcPr>
            <w:tcW w:w="66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overflowPunct/>
              <w:topLinePunct w:val="0"/>
              <w:autoSpaceDE/>
              <w:autoSpaceDN/>
              <w:bidi w:val="0"/>
              <w:adjustRightInd w:val="0"/>
              <w:snapToGrid w:val="0"/>
              <w:textAlignment w:val="center"/>
              <w:rPr>
                <w:rFonts w:ascii="仿宋" w:hAnsi="仿宋" w:eastAsia="仿宋" w:cs="Times New Roman"/>
                <w:sz w:val="20"/>
                <w:szCs w:val="20"/>
              </w:rPr>
            </w:pPr>
            <w:r>
              <w:rPr>
                <w:rFonts w:ascii="仿宋" w:hAnsi="仿宋" w:eastAsia="仿宋" w:cs="Times New Roman"/>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overflowPunct/>
              <w:topLinePunct w:val="0"/>
              <w:autoSpaceDE/>
              <w:autoSpaceDN/>
              <w:bidi w:val="0"/>
              <w:adjustRightInd w:val="0"/>
              <w:snapToGrid w:val="0"/>
              <w:textAlignment w:val="center"/>
              <w:rPr>
                <w:rFonts w:ascii="仿宋" w:hAnsi="仿宋" w:eastAsia="仿宋" w:cs="Times New Roman"/>
                <w:sz w:val="20"/>
                <w:szCs w:val="20"/>
              </w:rPr>
            </w:pPr>
            <w:r>
              <w:rPr>
                <w:rFonts w:ascii="仿宋" w:hAnsi="仿宋" w:eastAsia="仿宋" w:cs="Times New Roman"/>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032" w:type="dxa"/>
            <w:tcBorders>
              <w:top w:val="single" w:color="000000" w:sz="4" w:space="0"/>
              <w:left w:val="single" w:color="000000" w:sz="4" w:space="0"/>
              <w:bottom w:val="single" w:color="000000" w:sz="4" w:space="0"/>
              <w:right w:val="single" w:color="000000" w:sz="4" w:space="0"/>
            </w:tcBorders>
            <w:vAlign w:val="top"/>
          </w:tcPr>
          <w:p>
            <w:pPr>
              <w:pageBreakBefore w:val="0"/>
              <w:kinsoku/>
              <w:overflowPunct/>
              <w:topLinePunct w:val="0"/>
              <w:autoSpaceDE/>
              <w:autoSpaceDN/>
              <w:bidi w:val="0"/>
              <w:jc w:val="center"/>
              <w:rPr>
                <w:rFonts w:ascii="仿宋" w:hAnsi="仿宋" w:eastAsia="仿宋" w:cs="Times New Roman"/>
                <w:szCs w:val="24"/>
              </w:rPr>
            </w:pPr>
            <w:r>
              <w:rPr>
                <w:rFonts w:hint="eastAsia" w:ascii="仿宋" w:hAnsi="仿宋" w:eastAsia="仿宋" w:cs="Times New Roman"/>
                <w:kern w:val="0"/>
                <w:sz w:val="20"/>
                <w:szCs w:val="20"/>
                <w:lang w:val="en-US" w:eastAsia="zh-CN" w:bidi="ar"/>
              </w:rPr>
              <w:t>2022年5</w:t>
            </w:r>
            <w:r>
              <w:rPr>
                <w:rFonts w:ascii="仿宋" w:hAnsi="仿宋" w:eastAsia="仿宋" w:cs="Times New Roman"/>
                <w:kern w:val="0"/>
                <w:sz w:val="20"/>
                <w:szCs w:val="20"/>
                <w:lang w:bidi="ar"/>
              </w:rPr>
              <w:t>月</w:t>
            </w:r>
            <w:r>
              <w:rPr>
                <w:rFonts w:hint="eastAsia" w:ascii="仿宋" w:hAnsi="仿宋" w:eastAsia="仿宋" w:cs="Times New Roman"/>
                <w:kern w:val="0"/>
                <w:sz w:val="20"/>
                <w:szCs w:val="20"/>
                <w:lang w:val="en-US" w:eastAsia="zh-CN" w:bidi="ar"/>
              </w:rPr>
              <w:t>9</w:t>
            </w:r>
            <w:r>
              <w:rPr>
                <w:rFonts w:ascii="仿宋" w:hAnsi="仿宋" w:eastAsia="仿宋" w:cs="Times New Roman"/>
                <w:kern w:val="0"/>
                <w:sz w:val="20"/>
                <w:szCs w:val="20"/>
                <w:lang w:bidi="ar"/>
              </w:rPr>
              <w:t>日</w:t>
            </w:r>
          </w:p>
        </w:tc>
        <w:tc>
          <w:tcPr>
            <w:tcW w:w="66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overflowPunct/>
              <w:topLinePunct w:val="0"/>
              <w:autoSpaceDE/>
              <w:autoSpaceDN/>
              <w:bidi w:val="0"/>
              <w:adjustRightInd w:val="0"/>
              <w:snapToGrid w:val="0"/>
              <w:textAlignment w:val="center"/>
              <w:rPr>
                <w:rFonts w:ascii="仿宋" w:hAnsi="仿宋" w:eastAsia="仿宋" w:cs="Times New Roman"/>
                <w:sz w:val="20"/>
                <w:szCs w:val="20"/>
              </w:rPr>
            </w:pPr>
            <w:r>
              <w:rPr>
                <w:rFonts w:ascii="仿宋" w:hAnsi="仿宋" w:eastAsia="仿宋" w:cs="Times New Roman"/>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overflowPunct/>
              <w:topLinePunct w:val="0"/>
              <w:autoSpaceDE/>
              <w:autoSpaceDN/>
              <w:bidi w:val="0"/>
              <w:adjustRightInd w:val="0"/>
              <w:snapToGrid w:val="0"/>
              <w:textAlignment w:val="center"/>
              <w:rPr>
                <w:rFonts w:ascii="仿宋" w:hAnsi="仿宋" w:eastAsia="仿宋" w:cs="Times New Roman"/>
                <w:sz w:val="20"/>
                <w:szCs w:val="20"/>
              </w:rPr>
            </w:pPr>
            <w:r>
              <w:rPr>
                <w:rFonts w:ascii="仿宋" w:hAnsi="仿宋" w:eastAsia="仿宋" w:cs="Times New Roman"/>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032" w:type="dxa"/>
            <w:tcBorders>
              <w:top w:val="single" w:color="000000" w:sz="4" w:space="0"/>
              <w:left w:val="single" w:color="000000" w:sz="4" w:space="0"/>
              <w:bottom w:val="single" w:color="000000" w:sz="4" w:space="0"/>
              <w:right w:val="single" w:color="000000" w:sz="4" w:space="0"/>
            </w:tcBorders>
            <w:vAlign w:val="top"/>
          </w:tcPr>
          <w:p>
            <w:pPr>
              <w:pageBreakBefore w:val="0"/>
              <w:kinsoku/>
              <w:overflowPunct/>
              <w:topLinePunct w:val="0"/>
              <w:autoSpaceDE/>
              <w:autoSpaceDN/>
              <w:bidi w:val="0"/>
              <w:jc w:val="center"/>
              <w:rPr>
                <w:rFonts w:ascii="仿宋" w:hAnsi="仿宋" w:eastAsia="仿宋" w:cs="Times New Roman"/>
                <w:szCs w:val="24"/>
              </w:rPr>
            </w:pPr>
            <w:r>
              <w:rPr>
                <w:rFonts w:hint="eastAsia" w:ascii="仿宋" w:hAnsi="仿宋" w:eastAsia="仿宋" w:cs="Times New Roman"/>
                <w:kern w:val="0"/>
                <w:sz w:val="20"/>
                <w:szCs w:val="20"/>
                <w:lang w:val="en-US" w:eastAsia="zh-CN" w:bidi="ar"/>
              </w:rPr>
              <w:t>2022年5</w:t>
            </w:r>
            <w:r>
              <w:rPr>
                <w:rFonts w:ascii="仿宋" w:hAnsi="仿宋" w:eastAsia="仿宋" w:cs="Times New Roman"/>
                <w:kern w:val="0"/>
                <w:sz w:val="20"/>
                <w:szCs w:val="20"/>
                <w:lang w:bidi="ar"/>
              </w:rPr>
              <w:t>月</w:t>
            </w:r>
            <w:r>
              <w:rPr>
                <w:rFonts w:hint="eastAsia" w:ascii="仿宋" w:hAnsi="仿宋" w:eastAsia="仿宋" w:cs="Times New Roman"/>
                <w:kern w:val="0"/>
                <w:sz w:val="20"/>
                <w:szCs w:val="20"/>
                <w:lang w:val="en-US" w:eastAsia="zh-CN" w:bidi="ar"/>
              </w:rPr>
              <w:t>10</w:t>
            </w:r>
            <w:r>
              <w:rPr>
                <w:rFonts w:ascii="仿宋" w:hAnsi="仿宋" w:eastAsia="仿宋" w:cs="Times New Roman"/>
                <w:kern w:val="0"/>
                <w:sz w:val="20"/>
                <w:szCs w:val="20"/>
                <w:lang w:bidi="ar"/>
              </w:rPr>
              <w:t>日</w:t>
            </w:r>
          </w:p>
        </w:tc>
        <w:tc>
          <w:tcPr>
            <w:tcW w:w="66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overflowPunct/>
              <w:topLinePunct w:val="0"/>
              <w:autoSpaceDE/>
              <w:autoSpaceDN/>
              <w:bidi w:val="0"/>
              <w:adjustRightInd w:val="0"/>
              <w:snapToGrid w:val="0"/>
              <w:textAlignment w:val="center"/>
              <w:rPr>
                <w:rFonts w:ascii="仿宋" w:hAnsi="仿宋" w:eastAsia="仿宋" w:cs="Times New Roman"/>
                <w:sz w:val="20"/>
                <w:szCs w:val="20"/>
              </w:rPr>
            </w:pPr>
            <w:r>
              <w:rPr>
                <w:rFonts w:ascii="仿宋" w:hAnsi="仿宋" w:eastAsia="仿宋" w:cs="Times New Roman"/>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overflowPunct/>
              <w:topLinePunct w:val="0"/>
              <w:autoSpaceDE/>
              <w:autoSpaceDN/>
              <w:bidi w:val="0"/>
              <w:adjustRightInd w:val="0"/>
              <w:snapToGrid w:val="0"/>
              <w:textAlignment w:val="center"/>
              <w:rPr>
                <w:rFonts w:ascii="仿宋" w:hAnsi="仿宋" w:eastAsia="仿宋" w:cs="Times New Roman"/>
                <w:sz w:val="20"/>
                <w:szCs w:val="20"/>
              </w:rPr>
            </w:pPr>
            <w:r>
              <w:rPr>
                <w:rFonts w:ascii="仿宋" w:hAnsi="仿宋" w:eastAsia="仿宋" w:cs="Times New Roman"/>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032" w:type="dxa"/>
            <w:tcBorders>
              <w:top w:val="single" w:color="000000" w:sz="4" w:space="0"/>
              <w:left w:val="single" w:color="000000" w:sz="4" w:space="0"/>
              <w:bottom w:val="single" w:color="000000" w:sz="4" w:space="0"/>
              <w:right w:val="single" w:color="000000" w:sz="4" w:space="0"/>
            </w:tcBorders>
            <w:vAlign w:val="top"/>
          </w:tcPr>
          <w:p>
            <w:pPr>
              <w:pageBreakBefore w:val="0"/>
              <w:kinsoku/>
              <w:overflowPunct/>
              <w:topLinePunct w:val="0"/>
              <w:autoSpaceDE/>
              <w:autoSpaceDN/>
              <w:bidi w:val="0"/>
              <w:jc w:val="center"/>
              <w:rPr>
                <w:rFonts w:ascii="仿宋" w:hAnsi="仿宋" w:eastAsia="仿宋" w:cs="Times New Roman"/>
                <w:szCs w:val="24"/>
              </w:rPr>
            </w:pPr>
            <w:r>
              <w:rPr>
                <w:rFonts w:hint="eastAsia" w:ascii="仿宋" w:hAnsi="仿宋" w:eastAsia="仿宋" w:cs="Times New Roman"/>
                <w:kern w:val="0"/>
                <w:sz w:val="20"/>
                <w:szCs w:val="20"/>
                <w:lang w:val="en-US" w:eastAsia="zh-CN" w:bidi="ar"/>
              </w:rPr>
              <w:t>2022年5</w:t>
            </w:r>
            <w:r>
              <w:rPr>
                <w:rFonts w:ascii="仿宋" w:hAnsi="仿宋" w:eastAsia="仿宋" w:cs="Times New Roman"/>
                <w:kern w:val="0"/>
                <w:sz w:val="20"/>
                <w:szCs w:val="20"/>
                <w:lang w:bidi="ar"/>
              </w:rPr>
              <w:t>月</w:t>
            </w:r>
            <w:r>
              <w:rPr>
                <w:rFonts w:hint="eastAsia" w:ascii="仿宋" w:hAnsi="仿宋" w:eastAsia="仿宋" w:cs="Times New Roman"/>
                <w:kern w:val="0"/>
                <w:sz w:val="20"/>
                <w:szCs w:val="20"/>
                <w:lang w:val="en-US" w:eastAsia="zh-CN" w:bidi="ar"/>
              </w:rPr>
              <w:t>11</w:t>
            </w:r>
            <w:r>
              <w:rPr>
                <w:rFonts w:ascii="仿宋" w:hAnsi="仿宋" w:eastAsia="仿宋" w:cs="Times New Roman"/>
                <w:kern w:val="0"/>
                <w:sz w:val="20"/>
                <w:szCs w:val="20"/>
                <w:lang w:bidi="ar"/>
              </w:rPr>
              <w:t>日</w:t>
            </w:r>
          </w:p>
        </w:tc>
        <w:tc>
          <w:tcPr>
            <w:tcW w:w="66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overflowPunct/>
              <w:topLinePunct w:val="0"/>
              <w:autoSpaceDE/>
              <w:autoSpaceDN/>
              <w:bidi w:val="0"/>
              <w:adjustRightInd w:val="0"/>
              <w:snapToGrid w:val="0"/>
              <w:textAlignment w:val="center"/>
              <w:rPr>
                <w:rFonts w:ascii="仿宋" w:hAnsi="仿宋" w:eastAsia="仿宋" w:cs="Times New Roman"/>
                <w:sz w:val="20"/>
                <w:szCs w:val="20"/>
              </w:rPr>
            </w:pPr>
            <w:r>
              <w:rPr>
                <w:rFonts w:ascii="仿宋" w:hAnsi="仿宋" w:eastAsia="仿宋" w:cs="Times New Roman"/>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overflowPunct/>
              <w:topLinePunct w:val="0"/>
              <w:autoSpaceDE/>
              <w:autoSpaceDN/>
              <w:bidi w:val="0"/>
              <w:adjustRightInd w:val="0"/>
              <w:snapToGrid w:val="0"/>
              <w:textAlignment w:val="center"/>
              <w:rPr>
                <w:rFonts w:ascii="仿宋" w:hAnsi="仿宋" w:eastAsia="仿宋" w:cs="Times New Roman"/>
                <w:sz w:val="20"/>
                <w:szCs w:val="20"/>
              </w:rPr>
            </w:pPr>
            <w:r>
              <w:rPr>
                <w:rFonts w:ascii="仿宋" w:hAnsi="仿宋" w:eastAsia="仿宋" w:cs="Times New Roman"/>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032" w:type="dxa"/>
            <w:tcBorders>
              <w:top w:val="single" w:color="000000" w:sz="4" w:space="0"/>
              <w:left w:val="single" w:color="000000" w:sz="4" w:space="0"/>
              <w:bottom w:val="single" w:color="000000" w:sz="4" w:space="0"/>
              <w:right w:val="single" w:color="000000" w:sz="4" w:space="0"/>
            </w:tcBorders>
            <w:vAlign w:val="top"/>
          </w:tcPr>
          <w:p>
            <w:pPr>
              <w:pageBreakBefore w:val="0"/>
              <w:kinsoku/>
              <w:overflowPunct/>
              <w:topLinePunct w:val="0"/>
              <w:autoSpaceDE/>
              <w:autoSpaceDN/>
              <w:bidi w:val="0"/>
              <w:jc w:val="center"/>
              <w:rPr>
                <w:rFonts w:ascii="仿宋" w:hAnsi="仿宋" w:eastAsia="仿宋" w:cs="Times New Roman"/>
                <w:szCs w:val="24"/>
              </w:rPr>
            </w:pPr>
            <w:r>
              <w:rPr>
                <w:rFonts w:hint="eastAsia" w:ascii="仿宋" w:hAnsi="仿宋" w:eastAsia="仿宋" w:cs="Times New Roman"/>
                <w:kern w:val="0"/>
                <w:sz w:val="20"/>
                <w:szCs w:val="20"/>
                <w:lang w:val="en-US" w:eastAsia="zh-CN" w:bidi="ar"/>
              </w:rPr>
              <w:t>2022年5</w:t>
            </w:r>
            <w:r>
              <w:rPr>
                <w:rFonts w:ascii="仿宋" w:hAnsi="仿宋" w:eastAsia="仿宋" w:cs="Times New Roman"/>
                <w:kern w:val="0"/>
                <w:sz w:val="20"/>
                <w:szCs w:val="20"/>
                <w:lang w:bidi="ar"/>
              </w:rPr>
              <w:t>月</w:t>
            </w:r>
            <w:r>
              <w:rPr>
                <w:rFonts w:hint="eastAsia" w:ascii="仿宋" w:hAnsi="仿宋" w:eastAsia="仿宋" w:cs="Times New Roman"/>
                <w:kern w:val="0"/>
                <w:sz w:val="20"/>
                <w:szCs w:val="20"/>
                <w:lang w:val="en-US" w:eastAsia="zh-CN" w:bidi="ar"/>
              </w:rPr>
              <w:t>12</w:t>
            </w:r>
            <w:r>
              <w:rPr>
                <w:rFonts w:ascii="仿宋" w:hAnsi="仿宋" w:eastAsia="仿宋" w:cs="Times New Roman"/>
                <w:kern w:val="0"/>
                <w:sz w:val="20"/>
                <w:szCs w:val="20"/>
                <w:lang w:bidi="ar"/>
              </w:rPr>
              <w:t>日</w:t>
            </w:r>
          </w:p>
        </w:tc>
        <w:tc>
          <w:tcPr>
            <w:tcW w:w="66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overflowPunct/>
              <w:topLinePunct w:val="0"/>
              <w:autoSpaceDE/>
              <w:autoSpaceDN/>
              <w:bidi w:val="0"/>
              <w:adjustRightInd w:val="0"/>
              <w:snapToGrid w:val="0"/>
              <w:textAlignment w:val="center"/>
              <w:rPr>
                <w:rFonts w:ascii="仿宋" w:hAnsi="仿宋" w:eastAsia="仿宋" w:cs="Times New Roman"/>
                <w:sz w:val="20"/>
                <w:szCs w:val="20"/>
              </w:rPr>
            </w:pPr>
            <w:r>
              <w:rPr>
                <w:rFonts w:ascii="仿宋" w:hAnsi="仿宋" w:eastAsia="仿宋" w:cs="Times New Roman"/>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overflowPunct/>
              <w:topLinePunct w:val="0"/>
              <w:autoSpaceDE/>
              <w:autoSpaceDN/>
              <w:bidi w:val="0"/>
              <w:adjustRightInd w:val="0"/>
              <w:snapToGrid w:val="0"/>
              <w:textAlignment w:val="center"/>
              <w:rPr>
                <w:rFonts w:ascii="仿宋" w:hAnsi="仿宋" w:eastAsia="仿宋" w:cs="Times New Roman"/>
                <w:sz w:val="20"/>
                <w:szCs w:val="20"/>
              </w:rPr>
            </w:pPr>
            <w:r>
              <w:rPr>
                <w:rFonts w:ascii="仿宋" w:hAnsi="仿宋" w:eastAsia="仿宋" w:cs="Times New Roman"/>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032" w:type="dxa"/>
            <w:tcBorders>
              <w:top w:val="single" w:color="000000" w:sz="4" w:space="0"/>
              <w:left w:val="single" w:color="000000" w:sz="4" w:space="0"/>
              <w:bottom w:val="single" w:color="000000" w:sz="4" w:space="0"/>
              <w:right w:val="single" w:color="000000" w:sz="4" w:space="0"/>
            </w:tcBorders>
            <w:vAlign w:val="top"/>
          </w:tcPr>
          <w:p>
            <w:pPr>
              <w:pageBreakBefore w:val="0"/>
              <w:kinsoku/>
              <w:overflowPunct/>
              <w:topLinePunct w:val="0"/>
              <w:autoSpaceDE/>
              <w:autoSpaceDN/>
              <w:bidi w:val="0"/>
              <w:jc w:val="center"/>
              <w:rPr>
                <w:rFonts w:ascii="仿宋" w:hAnsi="仿宋" w:eastAsia="仿宋" w:cs="Times New Roman"/>
                <w:szCs w:val="24"/>
              </w:rPr>
            </w:pPr>
            <w:r>
              <w:rPr>
                <w:rFonts w:hint="eastAsia" w:ascii="仿宋" w:hAnsi="仿宋" w:eastAsia="仿宋" w:cs="Times New Roman"/>
                <w:kern w:val="0"/>
                <w:sz w:val="20"/>
                <w:szCs w:val="20"/>
                <w:lang w:val="en-US" w:eastAsia="zh-CN" w:bidi="ar"/>
              </w:rPr>
              <w:t>2022年5</w:t>
            </w:r>
            <w:r>
              <w:rPr>
                <w:rFonts w:ascii="仿宋" w:hAnsi="仿宋" w:eastAsia="仿宋" w:cs="Times New Roman"/>
                <w:kern w:val="0"/>
                <w:sz w:val="20"/>
                <w:szCs w:val="20"/>
                <w:lang w:bidi="ar"/>
              </w:rPr>
              <w:t>月</w:t>
            </w:r>
            <w:r>
              <w:rPr>
                <w:rFonts w:hint="eastAsia" w:ascii="仿宋" w:hAnsi="仿宋" w:eastAsia="仿宋" w:cs="Times New Roman"/>
                <w:kern w:val="0"/>
                <w:sz w:val="20"/>
                <w:szCs w:val="20"/>
                <w:lang w:val="en-US" w:eastAsia="zh-CN" w:bidi="ar"/>
              </w:rPr>
              <w:t>13</w:t>
            </w:r>
            <w:r>
              <w:rPr>
                <w:rFonts w:ascii="仿宋" w:hAnsi="仿宋" w:eastAsia="仿宋" w:cs="Times New Roman"/>
                <w:kern w:val="0"/>
                <w:sz w:val="20"/>
                <w:szCs w:val="20"/>
                <w:lang w:bidi="ar"/>
              </w:rPr>
              <w:t>日</w:t>
            </w:r>
          </w:p>
        </w:tc>
        <w:tc>
          <w:tcPr>
            <w:tcW w:w="66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overflowPunct/>
              <w:topLinePunct w:val="0"/>
              <w:autoSpaceDE/>
              <w:autoSpaceDN/>
              <w:bidi w:val="0"/>
              <w:adjustRightInd w:val="0"/>
              <w:snapToGrid w:val="0"/>
              <w:textAlignment w:val="center"/>
              <w:rPr>
                <w:rFonts w:ascii="仿宋" w:hAnsi="仿宋" w:eastAsia="仿宋" w:cs="Times New Roman"/>
                <w:sz w:val="20"/>
                <w:szCs w:val="20"/>
              </w:rPr>
            </w:pPr>
            <w:r>
              <w:rPr>
                <w:rFonts w:ascii="仿宋" w:hAnsi="仿宋" w:eastAsia="仿宋" w:cs="Times New Roman"/>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overflowPunct/>
              <w:topLinePunct w:val="0"/>
              <w:autoSpaceDE/>
              <w:autoSpaceDN/>
              <w:bidi w:val="0"/>
              <w:adjustRightInd w:val="0"/>
              <w:snapToGrid w:val="0"/>
              <w:textAlignment w:val="center"/>
              <w:rPr>
                <w:rFonts w:ascii="仿宋" w:hAnsi="仿宋" w:eastAsia="仿宋" w:cs="Times New Roman"/>
                <w:sz w:val="20"/>
                <w:szCs w:val="20"/>
              </w:rPr>
            </w:pPr>
            <w:r>
              <w:rPr>
                <w:rFonts w:ascii="仿宋" w:hAnsi="仿宋" w:eastAsia="仿宋" w:cs="Times New Roman"/>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032"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hint="eastAsia" w:ascii="仿宋" w:hAnsi="仿宋" w:eastAsia="仿宋" w:cs="Times New Roman"/>
                <w:kern w:val="0"/>
                <w:sz w:val="20"/>
                <w:szCs w:val="20"/>
                <w:lang w:val="en-US" w:eastAsia="zh-CN" w:bidi="ar"/>
              </w:rPr>
              <w:t>2022年5</w:t>
            </w:r>
            <w:r>
              <w:rPr>
                <w:rFonts w:ascii="仿宋" w:hAnsi="仿宋" w:eastAsia="仿宋" w:cs="Times New Roman"/>
                <w:kern w:val="0"/>
                <w:sz w:val="20"/>
                <w:szCs w:val="20"/>
                <w:lang w:bidi="ar"/>
              </w:rPr>
              <w:t>月</w:t>
            </w:r>
            <w:r>
              <w:rPr>
                <w:rFonts w:hint="eastAsia" w:ascii="仿宋" w:hAnsi="仿宋" w:eastAsia="仿宋" w:cs="Times New Roman"/>
                <w:kern w:val="0"/>
                <w:sz w:val="20"/>
                <w:szCs w:val="20"/>
                <w:lang w:val="en-US" w:eastAsia="zh-CN" w:bidi="ar"/>
              </w:rPr>
              <w:t>14</w:t>
            </w:r>
            <w:r>
              <w:rPr>
                <w:rFonts w:ascii="仿宋" w:hAnsi="仿宋" w:eastAsia="仿宋" w:cs="Times New Roman"/>
                <w:kern w:val="0"/>
                <w:sz w:val="20"/>
                <w:szCs w:val="20"/>
                <w:lang w:bidi="ar"/>
              </w:rPr>
              <w:t>日</w:t>
            </w:r>
          </w:p>
        </w:tc>
        <w:tc>
          <w:tcPr>
            <w:tcW w:w="66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overflowPunct/>
              <w:topLinePunct w:val="0"/>
              <w:autoSpaceDE/>
              <w:autoSpaceDN/>
              <w:bidi w:val="0"/>
              <w:adjustRightInd w:val="0"/>
              <w:snapToGrid w:val="0"/>
              <w:textAlignment w:val="center"/>
              <w:rPr>
                <w:rFonts w:ascii="仿宋" w:hAnsi="仿宋" w:eastAsia="仿宋" w:cs="Times New Roman"/>
                <w:sz w:val="20"/>
                <w:szCs w:val="20"/>
              </w:rPr>
            </w:pPr>
            <w:r>
              <w:rPr>
                <w:rFonts w:ascii="仿宋" w:hAnsi="仿宋" w:eastAsia="仿宋" w:cs="Times New Roman"/>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overflowPunct/>
              <w:topLinePunct w:val="0"/>
              <w:autoSpaceDE/>
              <w:autoSpaceDN/>
              <w:bidi w:val="0"/>
              <w:adjustRightInd w:val="0"/>
              <w:snapToGrid w:val="0"/>
              <w:textAlignment w:val="center"/>
              <w:rPr>
                <w:rFonts w:ascii="仿宋" w:hAnsi="仿宋" w:eastAsia="仿宋" w:cs="Times New Roman"/>
                <w:sz w:val="20"/>
                <w:szCs w:val="20"/>
              </w:rPr>
            </w:pPr>
            <w:r>
              <w:rPr>
                <w:rFonts w:ascii="仿宋" w:hAnsi="仿宋" w:eastAsia="仿宋" w:cs="Times New Roman"/>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sz w:val="20"/>
                <w:szCs w:val="20"/>
              </w:rPr>
            </w:pPr>
            <w:r>
              <w:rPr>
                <w:rFonts w:ascii="仿宋" w:hAnsi="仿宋" w:eastAsia="仿宋" w:cs="Times New Roman"/>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032"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hint="default" w:ascii="仿宋" w:hAnsi="仿宋" w:eastAsia="仿宋" w:cs="Times New Roman"/>
                <w:kern w:val="0"/>
                <w:sz w:val="20"/>
                <w:szCs w:val="20"/>
                <w:lang w:val="en-US" w:eastAsia="zh-CN" w:bidi="ar"/>
              </w:rPr>
            </w:pPr>
            <w:r>
              <w:rPr>
                <w:rFonts w:hint="eastAsia" w:ascii="仿宋" w:hAnsi="仿宋" w:eastAsia="仿宋" w:cs="Times New Roman"/>
                <w:kern w:val="0"/>
                <w:sz w:val="20"/>
                <w:szCs w:val="20"/>
                <w:lang w:val="en-US" w:eastAsia="zh-CN" w:bidi="ar"/>
              </w:rPr>
              <w:t>2022年5</w:t>
            </w:r>
            <w:r>
              <w:rPr>
                <w:rFonts w:ascii="仿宋" w:hAnsi="仿宋" w:eastAsia="仿宋" w:cs="Times New Roman"/>
                <w:kern w:val="0"/>
                <w:sz w:val="20"/>
                <w:szCs w:val="20"/>
                <w:lang w:bidi="ar"/>
              </w:rPr>
              <w:t>月</w:t>
            </w:r>
            <w:r>
              <w:rPr>
                <w:rFonts w:hint="eastAsia" w:ascii="仿宋" w:hAnsi="仿宋" w:eastAsia="仿宋" w:cs="Times New Roman"/>
                <w:kern w:val="0"/>
                <w:sz w:val="20"/>
                <w:szCs w:val="20"/>
                <w:lang w:val="en-US" w:eastAsia="zh-CN" w:bidi="ar"/>
              </w:rPr>
              <w:t>15</w:t>
            </w:r>
            <w:r>
              <w:rPr>
                <w:rFonts w:ascii="仿宋" w:hAnsi="仿宋" w:eastAsia="仿宋" w:cs="Times New Roman"/>
                <w:kern w:val="0"/>
                <w:sz w:val="20"/>
                <w:szCs w:val="20"/>
                <w:lang w:bidi="ar"/>
              </w:rPr>
              <w:t>日</w:t>
            </w:r>
          </w:p>
        </w:tc>
        <w:tc>
          <w:tcPr>
            <w:tcW w:w="66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kern w:val="2"/>
                <w:sz w:val="20"/>
                <w:szCs w:val="20"/>
                <w:lang w:val="en-US" w:eastAsia="zh-CN" w:bidi="ar-SA"/>
              </w:rPr>
            </w:pPr>
            <w:r>
              <w:rPr>
                <w:rFonts w:ascii="仿宋" w:hAnsi="仿宋" w:eastAsia="仿宋" w:cs="Times New Roman"/>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overflowPunct/>
              <w:topLinePunct w:val="0"/>
              <w:autoSpaceDE/>
              <w:autoSpaceDN/>
              <w:bidi w:val="0"/>
              <w:adjustRightInd w:val="0"/>
              <w:snapToGrid w:val="0"/>
              <w:textAlignment w:val="center"/>
              <w:rPr>
                <w:rFonts w:ascii="仿宋" w:hAnsi="仿宋" w:eastAsia="仿宋" w:cs="Times New Roman"/>
                <w:kern w:val="2"/>
                <w:sz w:val="20"/>
                <w:szCs w:val="20"/>
                <w:lang w:val="en-US" w:eastAsia="zh-CN" w:bidi="ar-SA"/>
              </w:rPr>
            </w:pPr>
            <w:r>
              <w:rPr>
                <w:rFonts w:ascii="仿宋" w:hAnsi="仿宋" w:eastAsia="仿宋" w:cs="Times New Roman"/>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kern w:val="2"/>
                <w:sz w:val="20"/>
                <w:szCs w:val="20"/>
                <w:lang w:val="en-US" w:eastAsia="zh-CN" w:bidi="ar-SA"/>
              </w:rPr>
            </w:pPr>
            <w:r>
              <w:rPr>
                <w:rFonts w:ascii="仿宋" w:hAnsi="仿宋" w:eastAsia="仿宋" w:cs="Times New Roman"/>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kern w:val="2"/>
                <w:sz w:val="20"/>
                <w:szCs w:val="20"/>
                <w:lang w:val="en-US" w:eastAsia="zh-CN" w:bidi="ar-SA"/>
              </w:rPr>
            </w:pPr>
            <w:r>
              <w:rPr>
                <w:rFonts w:ascii="仿宋" w:hAnsi="仿宋" w:eastAsia="仿宋" w:cs="Times New Roman"/>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overflowPunct/>
              <w:topLinePunct w:val="0"/>
              <w:autoSpaceDE/>
              <w:autoSpaceDN/>
              <w:bidi w:val="0"/>
              <w:adjustRightInd w:val="0"/>
              <w:snapToGrid w:val="0"/>
              <w:textAlignment w:val="center"/>
              <w:rPr>
                <w:rFonts w:ascii="仿宋" w:hAnsi="仿宋" w:eastAsia="仿宋" w:cs="Times New Roman"/>
                <w:kern w:val="2"/>
                <w:sz w:val="20"/>
                <w:szCs w:val="20"/>
                <w:lang w:val="en-US" w:eastAsia="zh-CN" w:bidi="ar-SA"/>
              </w:rPr>
            </w:pPr>
            <w:r>
              <w:rPr>
                <w:rFonts w:ascii="仿宋" w:hAnsi="仿宋" w:eastAsia="仿宋" w:cs="Times New Roman"/>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val="0"/>
              <w:snapToGrid w:val="0"/>
              <w:jc w:val="center"/>
              <w:textAlignment w:val="center"/>
              <w:rPr>
                <w:rFonts w:ascii="仿宋" w:hAnsi="仿宋" w:eastAsia="仿宋" w:cs="Times New Roman"/>
                <w:kern w:val="2"/>
                <w:sz w:val="20"/>
                <w:szCs w:val="20"/>
                <w:lang w:val="en-US" w:eastAsia="zh-CN" w:bidi="ar-SA"/>
              </w:rPr>
            </w:pPr>
            <w:r>
              <w:rPr>
                <w:rFonts w:ascii="仿宋" w:hAnsi="仿宋" w:eastAsia="仿宋" w:cs="Times New Roman"/>
                <w:kern w:val="0"/>
                <w:sz w:val="20"/>
                <w:szCs w:val="20"/>
                <w:lang w:bidi="ar"/>
              </w:rPr>
              <w:t>□是  □否</w:t>
            </w:r>
          </w:p>
        </w:tc>
      </w:tr>
    </w:tbl>
    <w:p>
      <w:pPr>
        <w:pageBreakBefore w:val="0"/>
        <w:widowControl w:val="0"/>
        <w:kinsoku/>
        <w:overflowPunct/>
        <w:topLinePunct w:val="0"/>
        <w:autoSpaceDE/>
        <w:autoSpaceDN/>
        <w:bidi w:val="0"/>
        <w:ind w:left="425" w:leftChars="-135" w:hanging="708" w:hangingChars="295"/>
        <w:jc w:val="both"/>
        <w:textAlignment w:val="baseline"/>
        <w:rPr>
          <w:rFonts w:ascii="仿宋" w:hAnsi="仿宋" w:eastAsia="仿宋" w:cs="Times New Roman"/>
          <w:kern w:val="2"/>
          <w:sz w:val="21"/>
          <w:szCs w:val="32"/>
          <w:lang w:val="en-US" w:eastAsia="zh-CN" w:bidi="ar-SA"/>
        </w:rPr>
      </w:pPr>
      <w:r>
        <w:rPr>
          <w:rFonts w:ascii="仿宋" w:hAnsi="仿宋" w:eastAsia="仿宋" w:cs="Times New Roman"/>
          <w:kern w:val="2"/>
          <w:sz w:val="24"/>
          <w:szCs w:val="32"/>
          <w:lang w:val="en-US" w:eastAsia="zh-CN" w:bidi="ar-SA"/>
        </w:rPr>
        <w:t>注: 1.考生须认真、如实申报，在相应的</w:t>
      </w:r>
      <w:r>
        <w:rPr>
          <w:rFonts w:ascii="仿宋" w:hAnsi="仿宋" w:eastAsia="仿宋" w:cs="Times New Roman"/>
          <w:kern w:val="0"/>
          <w:sz w:val="20"/>
          <w:szCs w:val="20"/>
          <w:lang w:val="en-US" w:eastAsia="zh-CN" w:bidi="ar"/>
        </w:rPr>
        <w:t>□内打√</w:t>
      </w:r>
      <w:r>
        <w:rPr>
          <w:rFonts w:ascii="仿宋" w:hAnsi="仿宋" w:eastAsia="仿宋" w:cs="Times New Roman"/>
          <w:kern w:val="2"/>
          <w:sz w:val="24"/>
          <w:szCs w:val="32"/>
          <w:lang w:val="en-US" w:eastAsia="zh-CN" w:bidi="ar-SA"/>
        </w:rPr>
        <w:t>。如出现感冒样症状，喘憋、呼吸急促</w:t>
      </w:r>
      <w:r>
        <w:rPr>
          <w:rFonts w:hint="eastAsia" w:ascii="仿宋" w:hAnsi="仿宋" w:eastAsia="仿宋" w:cs="Times New Roman"/>
          <w:kern w:val="2"/>
          <w:sz w:val="24"/>
          <w:szCs w:val="32"/>
          <w:lang w:val="en-US" w:eastAsia="zh-CN" w:bidi="ar-SA"/>
        </w:rPr>
        <w:t>、</w:t>
      </w:r>
      <w:r>
        <w:rPr>
          <w:rFonts w:ascii="仿宋" w:hAnsi="仿宋" w:eastAsia="仿宋" w:cs="Times New Roman"/>
          <w:kern w:val="2"/>
          <w:sz w:val="24"/>
          <w:szCs w:val="32"/>
          <w:lang w:val="en-US" w:eastAsia="zh-CN" w:bidi="ar-SA"/>
        </w:rPr>
        <w:t>恶心呕吐、腹泻，心慌、胸闷，结膜炎以及其他异常的须填写信息情况。</w:t>
      </w:r>
    </w:p>
    <w:p>
      <w:pPr>
        <w:pageBreakBefore w:val="0"/>
        <w:numPr>
          <w:ilvl w:val="0"/>
          <w:numId w:val="2"/>
        </w:numPr>
        <w:kinsoku/>
        <w:overflowPunct/>
        <w:topLinePunct w:val="0"/>
        <w:autoSpaceDE/>
        <w:autoSpaceDN/>
        <w:bidi w:val="0"/>
        <w:adjustRightInd w:val="0"/>
        <w:snapToGrid w:val="0"/>
        <w:spacing w:line="240" w:lineRule="atLeast"/>
        <w:ind w:firstLine="141" w:firstLineChars="59"/>
        <w:jc w:val="left"/>
        <w:rPr>
          <w:rFonts w:hint="eastAsia" w:ascii="仿宋" w:hAnsi="仿宋" w:eastAsia="仿宋"/>
          <w:sz w:val="24"/>
          <w:lang w:eastAsia="zh-CN"/>
        </w:rPr>
        <w:sectPr>
          <w:pgSz w:w="11907" w:h="16840"/>
          <w:pgMar w:top="851" w:right="1474" w:bottom="851" w:left="1588" w:header="720" w:footer="720" w:gutter="0"/>
          <w:cols w:space="720" w:num="1"/>
          <w:titlePg/>
          <w:docGrid w:linePitch="286" w:charSpace="0"/>
        </w:sectPr>
      </w:pPr>
      <w:r>
        <w:rPr>
          <w:rFonts w:ascii="仿宋" w:hAnsi="仿宋" w:eastAsia="仿宋" w:cs="Times New Roman"/>
          <w:sz w:val="24"/>
          <w:szCs w:val="24"/>
        </w:rPr>
        <w:t>考生应自行打印、填写本申报表，并在接受检查时向考点工作人员提</w:t>
      </w:r>
      <w:r>
        <w:rPr>
          <w:rFonts w:hint="eastAsia" w:ascii="仿宋" w:hAnsi="仿宋" w:eastAsia="仿宋" w:cs="Times New Roman"/>
          <w:sz w:val="24"/>
          <w:szCs w:val="24"/>
          <w:lang w:eastAsia="zh-CN"/>
        </w:rPr>
        <w:t>供。</w:t>
      </w:r>
    </w:p>
    <w:p/>
    <w:sectPr>
      <w:pgSz w:w="11906" w:h="16838"/>
      <w:pgMar w:top="1440" w:right="1797" w:bottom="1440" w:left="1797" w:header="851" w:footer="992" w:gutter="0"/>
      <w:pgBorders>
        <w:top w:val="none" w:sz="0" w:space="0"/>
        <w:left w:val="none" w:sz="0" w:space="0"/>
        <w:bottom w:val="none" w:sz="0" w:space="0"/>
        <w:right w:val="none" w:sz="0" w:space="0"/>
      </w:pgBorders>
      <w:cols w:space="0" w:num="1"/>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60BD9B-7814-4A5B-8F13-C38C73EE7F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6C923C6-0D2C-488A-8607-A7327F339CE0}"/>
  </w:font>
  <w:font w:name="方正小标宋简体">
    <w:panose1 w:val="02000000000000000000"/>
    <w:charset w:val="86"/>
    <w:family w:val="auto"/>
    <w:pitch w:val="default"/>
    <w:sig w:usb0="00000001" w:usb1="08000000" w:usb2="00000000" w:usb3="00000000" w:csb0="00040000" w:csb1="00000000"/>
    <w:embedRegular r:id="rId3" w:fontKey="{DCF7D677-56F4-4FD6-AD89-A47FBCE08CB0}"/>
  </w:font>
  <w:font w:name="仿宋_GB2312">
    <w:altName w:val="仿宋"/>
    <w:panose1 w:val="02010609030101010101"/>
    <w:charset w:val="86"/>
    <w:family w:val="modern"/>
    <w:pitch w:val="default"/>
    <w:sig w:usb0="00000000" w:usb1="00000000" w:usb2="00000000" w:usb3="00000000" w:csb0="00040000" w:csb1="00000000"/>
    <w:embedRegular r:id="rId4" w:fontKey="{0908EE97-8926-4485-AB92-C2CF80E7C2AE}"/>
  </w:font>
  <w:font w:name="微软雅黑">
    <w:panose1 w:val="020B0503020204020204"/>
    <w:charset w:val="86"/>
    <w:family w:val="swiss"/>
    <w:pitch w:val="default"/>
    <w:sig w:usb0="80000287" w:usb1="2ACF3C50" w:usb2="00000016" w:usb3="00000000" w:csb0="0004001F" w:csb1="00000000"/>
    <w:embedRegular r:id="rId5" w:fontKey="{D9F71E7F-6C23-4321-BAAB-311A0095D345}"/>
  </w:font>
  <w:font w:name="仿宋">
    <w:panose1 w:val="02010609060101010101"/>
    <w:charset w:val="86"/>
    <w:family w:val="modern"/>
    <w:pitch w:val="default"/>
    <w:sig w:usb0="800002BF" w:usb1="38CF7CFA" w:usb2="00000016" w:usb3="00000000" w:csb0="00040001" w:csb1="00000000"/>
    <w:embedRegular r:id="rId6" w:fontKey="{77DF2B90-3BB4-4284-A5C5-2E5B904F3A5E}"/>
  </w:font>
  <w:font w:name="楷体_GB2312">
    <w:altName w:val="楷体"/>
    <w:panose1 w:val="02010609030101010101"/>
    <w:charset w:val="86"/>
    <w:family w:val="modern"/>
    <w:pitch w:val="default"/>
    <w:sig w:usb0="00000000" w:usb1="00000000" w:usb2="00000000" w:usb3="00000000" w:csb0="00040000" w:csb1="00000000"/>
    <w:embedRegular r:id="rId7" w:fontKey="{9A4176E4-58AC-492A-ABFD-70B8773DD1C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6272192"/>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E78CB"/>
    <w:multiLevelType w:val="singleLevel"/>
    <w:tmpl w:val="915E78CB"/>
    <w:lvl w:ilvl="0" w:tentative="0">
      <w:start w:val="2"/>
      <w:numFmt w:val="decimal"/>
      <w:lvlText w:val="%1."/>
      <w:lvlJc w:val="left"/>
      <w:pPr>
        <w:tabs>
          <w:tab w:val="left" w:pos="312"/>
        </w:tabs>
      </w:pPr>
    </w:lvl>
  </w:abstractNum>
  <w:abstractNum w:abstractNumId="1">
    <w:nsid w:val="9D82CCB4"/>
    <w:multiLevelType w:val="singleLevel"/>
    <w:tmpl w:val="9D82CCB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Zjk3ZDFiNmM2MDgwMTQ3MzEyZTJjMzQ3MmYzYzQifQ=="/>
  </w:docVars>
  <w:rsids>
    <w:rsidRoot w:val="00E75CB6"/>
    <w:rsid w:val="00006223"/>
    <w:rsid w:val="00013B7F"/>
    <w:rsid w:val="000A777D"/>
    <w:rsid w:val="001B267A"/>
    <w:rsid w:val="001B4465"/>
    <w:rsid w:val="00285ACD"/>
    <w:rsid w:val="002B61AF"/>
    <w:rsid w:val="00345541"/>
    <w:rsid w:val="003573EB"/>
    <w:rsid w:val="003F0587"/>
    <w:rsid w:val="00450329"/>
    <w:rsid w:val="004F7AFE"/>
    <w:rsid w:val="00503830"/>
    <w:rsid w:val="00504A47"/>
    <w:rsid w:val="0056688A"/>
    <w:rsid w:val="00574678"/>
    <w:rsid w:val="005C6472"/>
    <w:rsid w:val="00637819"/>
    <w:rsid w:val="006C103A"/>
    <w:rsid w:val="006D0E46"/>
    <w:rsid w:val="007207EB"/>
    <w:rsid w:val="0076362E"/>
    <w:rsid w:val="008105F6"/>
    <w:rsid w:val="00810C25"/>
    <w:rsid w:val="008C3611"/>
    <w:rsid w:val="008E0827"/>
    <w:rsid w:val="00987CAF"/>
    <w:rsid w:val="0099616E"/>
    <w:rsid w:val="00A1574D"/>
    <w:rsid w:val="00A43DCA"/>
    <w:rsid w:val="00A73813"/>
    <w:rsid w:val="00A93E2A"/>
    <w:rsid w:val="00AE14BB"/>
    <w:rsid w:val="00B42639"/>
    <w:rsid w:val="00B435E0"/>
    <w:rsid w:val="00B44D0C"/>
    <w:rsid w:val="00BA0AA2"/>
    <w:rsid w:val="00BE169D"/>
    <w:rsid w:val="00C231D5"/>
    <w:rsid w:val="00C56DD4"/>
    <w:rsid w:val="00C7323F"/>
    <w:rsid w:val="00D300DF"/>
    <w:rsid w:val="00D74848"/>
    <w:rsid w:val="00E539A6"/>
    <w:rsid w:val="00E65436"/>
    <w:rsid w:val="00E75CB6"/>
    <w:rsid w:val="00F216F2"/>
    <w:rsid w:val="00F278DD"/>
    <w:rsid w:val="00F4121C"/>
    <w:rsid w:val="00F650B5"/>
    <w:rsid w:val="00FA0CF6"/>
    <w:rsid w:val="00FA37C2"/>
    <w:rsid w:val="014A2395"/>
    <w:rsid w:val="01FD2D2D"/>
    <w:rsid w:val="033933D6"/>
    <w:rsid w:val="043D3227"/>
    <w:rsid w:val="045738DF"/>
    <w:rsid w:val="05504CA9"/>
    <w:rsid w:val="05E847BB"/>
    <w:rsid w:val="06533E08"/>
    <w:rsid w:val="0BEB1CF7"/>
    <w:rsid w:val="0C7F6CEF"/>
    <w:rsid w:val="0CBF3F49"/>
    <w:rsid w:val="0F2D587E"/>
    <w:rsid w:val="0F5A1D8D"/>
    <w:rsid w:val="162D30A8"/>
    <w:rsid w:val="174014F7"/>
    <w:rsid w:val="17F04C1C"/>
    <w:rsid w:val="19252E36"/>
    <w:rsid w:val="1A71349A"/>
    <w:rsid w:val="1CDD48FE"/>
    <w:rsid w:val="1E5C0651"/>
    <w:rsid w:val="1EDD69C8"/>
    <w:rsid w:val="1FDF65AE"/>
    <w:rsid w:val="21157D0B"/>
    <w:rsid w:val="214A21CF"/>
    <w:rsid w:val="21E05536"/>
    <w:rsid w:val="24692BAA"/>
    <w:rsid w:val="252A08AA"/>
    <w:rsid w:val="286B4421"/>
    <w:rsid w:val="2AB24CB5"/>
    <w:rsid w:val="2DA53CC3"/>
    <w:rsid w:val="2E6A3190"/>
    <w:rsid w:val="2EA45591"/>
    <w:rsid w:val="306930ED"/>
    <w:rsid w:val="338378A7"/>
    <w:rsid w:val="33AC6963"/>
    <w:rsid w:val="35092087"/>
    <w:rsid w:val="374F5428"/>
    <w:rsid w:val="3766258F"/>
    <w:rsid w:val="37874A66"/>
    <w:rsid w:val="383820E9"/>
    <w:rsid w:val="3BE80222"/>
    <w:rsid w:val="3DDC47CD"/>
    <w:rsid w:val="3E326C14"/>
    <w:rsid w:val="4354016F"/>
    <w:rsid w:val="43BC1AA0"/>
    <w:rsid w:val="45360502"/>
    <w:rsid w:val="45B74CE9"/>
    <w:rsid w:val="46A85286"/>
    <w:rsid w:val="471E13D4"/>
    <w:rsid w:val="493B1B49"/>
    <w:rsid w:val="4B4D0D77"/>
    <w:rsid w:val="4DC74698"/>
    <w:rsid w:val="4E090BC5"/>
    <w:rsid w:val="500B207E"/>
    <w:rsid w:val="50BC2EB9"/>
    <w:rsid w:val="53167E61"/>
    <w:rsid w:val="54A00508"/>
    <w:rsid w:val="55D32949"/>
    <w:rsid w:val="56DA2CED"/>
    <w:rsid w:val="57B30914"/>
    <w:rsid w:val="588D6857"/>
    <w:rsid w:val="595C014B"/>
    <w:rsid w:val="59743E9A"/>
    <w:rsid w:val="5A1E3C9C"/>
    <w:rsid w:val="5A9C7E7A"/>
    <w:rsid w:val="6028552D"/>
    <w:rsid w:val="6101565A"/>
    <w:rsid w:val="629E16C0"/>
    <w:rsid w:val="6308370D"/>
    <w:rsid w:val="66705296"/>
    <w:rsid w:val="6757771A"/>
    <w:rsid w:val="68C12D40"/>
    <w:rsid w:val="695A39B3"/>
    <w:rsid w:val="6A5E5EC5"/>
    <w:rsid w:val="6AA6318F"/>
    <w:rsid w:val="6C6B7B1D"/>
    <w:rsid w:val="71675002"/>
    <w:rsid w:val="71DE1A35"/>
    <w:rsid w:val="73DE36BA"/>
    <w:rsid w:val="74754AAA"/>
    <w:rsid w:val="7491758B"/>
    <w:rsid w:val="777B135B"/>
    <w:rsid w:val="7BDB71E6"/>
    <w:rsid w:val="7D4C0A25"/>
    <w:rsid w:val="7EAA6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5"/>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0"/>
    <w:pPr>
      <w:spacing w:before="100" w:beforeAutospacing="1" w:after="100" w:afterAutospacing="1"/>
      <w:jc w:val="left"/>
    </w:pPr>
    <w:rPr>
      <w:rFonts w:cs="Times New Roman"/>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unhideWhenUsed/>
    <w:qFormat/>
    <w:uiPriority w:val="99"/>
    <w:rPr>
      <w:color w:val="0000FF"/>
      <w:u w:val="single"/>
    </w:rPr>
  </w:style>
  <w:style w:type="paragraph" w:customStyle="1" w:styleId="13">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
    <w:name w:val="无间隔2"/>
    <w:qFormat/>
    <w:uiPriority w:val="1"/>
    <w:pPr>
      <w:widowControl w:val="0"/>
      <w:jc w:val="both"/>
    </w:pPr>
    <w:rPr>
      <w:rFonts w:ascii="Calibri" w:hAnsi="Calibri" w:eastAsia="宋体" w:cs="Times New Roman"/>
      <w:kern w:val="2"/>
      <w:sz w:val="21"/>
      <w:szCs w:val="22"/>
      <w:lang w:val="en-US" w:eastAsia="zh-CN" w:bidi="ar-SA"/>
    </w:rPr>
  </w:style>
  <w:style w:type="character" w:customStyle="1" w:styleId="15">
    <w:name w:val="批注框文本 Char"/>
    <w:basedOn w:val="9"/>
    <w:link w:val="3"/>
    <w:semiHidden/>
    <w:qFormat/>
    <w:uiPriority w:val="99"/>
    <w:rPr>
      <w:sz w:val="18"/>
      <w:szCs w:val="18"/>
    </w:rPr>
  </w:style>
  <w:style w:type="character" w:customStyle="1" w:styleId="16">
    <w:name w:val="页眉 Char"/>
    <w:basedOn w:val="9"/>
    <w:link w:val="5"/>
    <w:qFormat/>
    <w:uiPriority w:val="99"/>
    <w:rPr>
      <w:rFonts w:asciiTheme="minorHAnsi" w:hAnsiTheme="minorHAnsi" w:eastAsiaTheme="minorEastAsia" w:cstheme="minorBidi"/>
      <w:kern w:val="2"/>
      <w:sz w:val="18"/>
      <w:szCs w:val="18"/>
    </w:rPr>
  </w:style>
  <w:style w:type="character" w:customStyle="1" w:styleId="17">
    <w:name w:val="页脚 Char"/>
    <w:basedOn w:val="9"/>
    <w:link w:val="4"/>
    <w:qFormat/>
    <w:uiPriority w:val="99"/>
    <w:rPr>
      <w:rFonts w:asciiTheme="minorHAnsi" w:hAnsiTheme="minorHAnsi" w:eastAsiaTheme="minorEastAsia" w:cstheme="minorBidi"/>
      <w:kern w:val="2"/>
      <w:sz w:val="18"/>
      <w:szCs w:val="18"/>
    </w:rPr>
  </w:style>
  <w:style w:type="character" w:customStyle="1" w:styleId="18">
    <w:name w:val="font31"/>
    <w:basedOn w:val="9"/>
    <w:qFormat/>
    <w:uiPriority w:val="0"/>
    <w:rPr>
      <w:rFonts w:hint="eastAsia" w:ascii="宋体" w:hAnsi="宋体" w:eastAsia="宋体"/>
      <w:color w:val="000000"/>
      <w:sz w:val="20"/>
      <w:szCs w:val="20"/>
      <w:u w:val="none"/>
    </w:rPr>
  </w:style>
  <w:style w:type="character" w:customStyle="1" w:styleId="19">
    <w:name w:val="font21"/>
    <w:basedOn w:val="9"/>
    <w:qFormat/>
    <w:uiPriority w:val="0"/>
    <w:rPr>
      <w:rFonts w:hint="default" w:ascii="Arial" w:hAnsi="Arial" w:cs="Arial"/>
      <w:color w:val="000000"/>
      <w:sz w:val="20"/>
      <w:szCs w:val="20"/>
      <w:u w:val="none"/>
    </w:rPr>
  </w:style>
  <w:style w:type="paragraph" w:customStyle="1" w:styleId="20">
    <w:name w:val="BodyText1I2"/>
    <w:basedOn w:val="1"/>
    <w:next w:val="1"/>
    <w:qFormat/>
    <w:uiPriority w:val="0"/>
    <w:pPr>
      <w:ind w:firstLine="420" w:firstLineChars="200"/>
      <w:textAlignment w:val="baseline"/>
    </w:pPr>
    <w:rPr>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C2DBA-CEEA-4877-AB2F-D24363E90C3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1090</Words>
  <Characters>6217</Characters>
  <Lines>51</Lines>
  <Paragraphs>14</Paragraphs>
  <TotalTime>27</TotalTime>
  <ScaleCrop>false</ScaleCrop>
  <LinksUpToDate>false</LinksUpToDate>
  <CharactersWithSpaces>7293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2018-04-11T06:44:00Z</dcterms:created>
  <dc:creator>温东</dc:creator>
  <cp:lastModifiedBy>Tiger Lulu </cp:lastModifiedBy>
  <cp:lastPrinted>2022-04-07T02:45:00Z</cp:lastPrinted>
  <dcterms:modified xsi:type="dcterms:W3CDTF">2024-02-07T05:44:54Z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F3CA62E92EF04B80AEDF4D23561AEDB8_12</vt:lpwstr>
  </property>
</Properties>
</file>