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宋体" w:hAnsi="宋体" w:eastAsia="宋体"/>
          <w:b/>
          <w:sz w:val="36"/>
          <w:szCs w:val="36"/>
          <w:lang w:eastAsia="zh-CN"/>
        </w:rPr>
      </w:pPr>
    </w:p>
    <w:p>
      <w:pPr>
        <w:spacing w:line="480" w:lineRule="auto"/>
        <w:jc w:val="center"/>
        <w:rPr>
          <w:rFonts w:hint="eastAsia" w:ascii="宋体" w:hAnsi="宋体"/>
          <w:b/>
          <w:sz w:val="36"/>
          <w:szCs w:val="36"/>
        </w:rPr>
      </w:pPr>
    </w:p>
    <w:p>
      <w:pPr>
        <w:spacing w:line="560" w:lineRule="exact"/>
        <w:jc w:val="center"/>
        <w:rPr>
          <w:rFonts w:hint="eastAsia" w:ascii="方正粗黑宋简体" w:hAnsi="方正粗黑宋简体" w:eastAsia="方正粗黑宋简体" w:cs="方正粗黑宋简体"/>
          <w:b/>
          <w:bCs/>
          <w:color w:val="000000"/>
          <w:sz w:val="36"/>
          <w:szCs w:val="36"/>
          <w:lang w:val="en-US" w:eastAsia="zh-CN"/>
        </w:rPr>
      </w:pPr>
      <w:r>
        <w:rPr>
          <w:rFonts w:hint="eastAsia" w:ascii="方正粗黑宋简体" w:hAnsi="方正粗黑宋简体" w:eastAsia="方正粗黑宋简体" w:cs="方正粗黑宋简体"/>
          <w:b/>
          <w:bCs/>
          <w:color w:val="000000"/>
          <w:sz w:val="36"/>
          <w:szCs w:val="36"/>
        </w:rPr>
        <w:t>佛山市第一中学</w:t>
      </w:r>
      <w:r>
        <w:rPr>
          <w:rFonts w:hint="eastAsia" w:ascii="方正粗黑宋简体" w:hAnsi="方正粗黑宋简体" w:eastAsia="方正粗黑宋简体" w:cs="方正粗黑宋简体"/>
          <w:b/>
          <w:bCs/>
          <w:color w:val="000000"/>
          <w:sz w:val="36"/>
          <w:szCs w:val="36"/>
          <w:lang w:val="en-US" w:eastAsia="zh-CN"/>
        </w:rPr>
        <w:t>2023年招收体育特长生</w:t>
      </w:r>
    </w:p>
    <w:p>
      <w:pPr>
        <w:spacing w:line="560" w:lineRule="exact"/>
        <w:jc w:val="center"/>
        <w:rPr>
          <w:rFonts w:hint="eastAsia" w:ascii="微软雅黑" w:hAnsi="微软雅黑" w:eastAsia="微软雅黑" w:cs="微软雅黑"/>
          <w:sz w:val="32"/>
          <w:szCs w:val="32"/>
        </w:rPr>
      </w:pPr>
      <w:r>
        <w:rPr>
          <w:rFonts w:hint="eastAsia" w:ascii="方正粗黑宋简体" w:hAnsi="方正粗黑宋简体" w:eastAsia="方正粗黑宋简体" w:cs="方正粗黑宋简体"/>
          <w:b/>
          <w:bCs/>
          <w:color w:val="000000"/>
          <w:sz w:val="36"/>
          <w:szCs w:val="36"/>
        </w:rPr>
        <w:t>体育</w:t>
      </w:r>
      <w:r>
        <w:rPr>
          <w:rFonts w:hint="eastAsia" w:ascii="方正粗黑宋简体" w:hAnsi="方正粗黑宋简体" w:eastAsia="方正粗黑宋简体" w:cs="方正粗黑宋简体"/>
          <w:b/>
          <w:bCs/>
          <w:color w:val="000000"/>
          <w:sz w:val="36"/>
          <w:szCs w:val="36"/>
          <w:lang w:eastAsia="zh-CN"/>
        </w:rPr>
        <w:t>测试评价</w:t>
      </w:r>
      <w:r>
        <w:rPr>
          <w:rFonts w:hint="eastAsia" w:ascii="方正粗黑宋简体" w:hAnsi="方正粗黑宋简体" w:eastAsia="方正粗黑宋简体" w:cs="方正粗黑宋简体"/>
          <w:b/>
          <w:bCs/>
          <w:color w:val="000000"/>
          <w:sz w:val="36"/>
          <w:szCs w:val="36"/>
        </w:rPr>
        <w:t>方法与评分标准</w:t>
      </w:r>
    </w:p>
    <w:p>
      <w:pPr>
        <w:spacing w:line="480" w:lineRule="auto"/>
        <w:jc w:val="center"/>
        <w:outlineLvl w:val="0"/>
        <w:rPr>
          <w:rFonts w:hint="eastAsia" w:ascii="宋体" w:hAnsi="宋体"/>
          <w:b/>
          <w:sz w:val="36"/>
          <w:szCs w:val="36"/>
        </w:rPr>
      </w:pPr>
      <w:bookmarkStart w:id="0" w:name="_Toc278532693"/>
    </w:p>
    <w:p>
      <w:pPr>
        <w:spacing w:line="480" w:lineRule="auto"/>
        <w:jc w:val="center"/>
        <w:outlineLvl w:val="0"/>
        <w:rPr>
          <w:rFonts w:hint="eastAsia" w:ascii="宋体" w:hAnsi="宋体"/>
          <w:b/>
          <w:sz w:val="36"/>
          <w:szCs w:val="36"/>
        </w:rPr>
      </w:pPr>
      <w:r>
        <w:rPr>
          <w:rFonts w:hint="eastAsia" w:ascii="宋体" w:hAnsi="宋体"/>
          <w:b/>
          <w:sz w:val="36"/>
          <w:szCs w:val="36"/>
        </w:rPr>
        <w:t>说   明</w:t>
      </w:r>
      <w:bookmarkEnd w:id="0"/>
    </w:p>
    <w:p>
      <w:pPr>
        <w:ind w:firstLine="420"/>
        <w:rPr>
          <w:rFonts w:hint="eastAsia"/>
          <w:color w:val="000000"/>
          <w:sz w:val="28"/>
          <w:szCs w:val="28"/>
        </w:rPr>
      </w:pPr>
    </w:p>
    <w:p>
      <w:pPr>
        <w:numPr>
          <w:ilvl w:val="0"/>
          <w:numId w:val="1"/>
        </w:numPr>
        <w:spacing w:line="440" w:lineRule="exact"/>
        <w:rPr>
          <w:rFonts w:hint="eastAsia" w:ascii="宋体" w:hAnsi="宋体"/>
          <w:b/>
          <w:bCs/>
          <w:color w:val="0000FF"/>
          <w:sz w:val="24"/>
        </w:rPr>
      </w:pPr>
      <w:r>
        <w:rPr>
          <w:rFonts w:hint="eastAsia" w:ascii="宋体" w:hAnsi="宋体"/>
          <w:b/>
          <w:bCs/>
          <w:color w:val="0000FF"/>
          <w:sz w:val="24"/>
        </w:rPr>
        <w:t>本办法为百分制计分，体育测试成绩满分为100分</w:t>
      </w:r>
      <w:r>
        <w:rPr>
          <w:rFonts w:hint="eastAsia" w:ascii="宋体" w:hAnsi="宋体"/>
          <w:b/>
          <w:bCs/>
          <w:color w:val="0000FF"/>
          <w:sz w:val="24"/>
          <w:lang w:val="en-US" w:eastAsia="zh-CN"/>
        </w:rPr>
        <w:t>。</w:t>
      </w:r>
    </w:p>
    <w:p>
      <w:pPr>
        <w:numPr>
          <w:ilvl w:val="0"/>
          <w:numId w:val="1"/>
        </w:numPr>
        <w:spacing w:line="440" w:lineRule="exact"/>
        <w:rPr>
          <w:rFonts w:hint="eastAsia" w:ascii="宋体" w:hAnsi="宋体"/>
          <w:sz w:val="24"/>
        </w:rPr>
      </w:pPr>
      <w:r>
        <w:rPr>
          <w:rFonts w:hint="eastAsia" w:ascii="宋体" w:hAnsi="宋体"/>
          <w:sz w:val="24"/>
        </w:rPr>
        <w:t>测试指标分为定量指标和定性指标两种。</w:t>
      </w:r>
    </w:p>
    <w:p>
      <w:pPr>
        <w:numPr>
          <w:ilvl w:val="0"/>
          <w:numId w:val="1"/>
        </w:numPr>
        <w:spacing w:line="440" w:lineRule="exact"/>
        <w:rPr>
          <w:rFonts w:hint="eastAsia" w:ascii="宋体" w:hAnsi="宋体"/>
          <w:sz w:val="24"/>
        </w:rPr>
      </w:pPr>
      <w:r>
        <w:rPr>
          <w:rFonts w:hint="eastAsia" w:ascii="宋体" w:hAnsi="宋体"/>
          <w:sz w:val="24"/>
        </w:rPr>
        <w:t>定量指标评分要求：各项目考试测量（计数、计时）人员不得少于三人。定量指标的评分见各专项评分表。查表时，依据就低的原则，未达到某一档次评分标准的，按低一档评分标准评分。</w:t>
      </w:r>
    </w:p>
    <w:p>
      <w:pPr>
        <w:numPr>
          <w:ilvl w:val="0"/>
          <w:numId w:val="1"/>
        </w:numPr>
        <w:spacing w:line="440" w:lineRule="exact"/>
        <w:rPr>
          <w:rFonts w:hint="eastAsia" w:ascii="宋体" w:hAnsi="宋体"/>
          <w:sz w:val="24"/>
        </w:rPr>
      </w:pPr>
      <w:r>
        <w:rPr>
          <w:rFonts w:hint="eastAsia" w:ascii="宋体" w:hAnsi="宋体"/>
          <w:sz w:val="24"/>
        </w:rPr>
        <w:t>定性指标要求：采取100分制打分，由不少于四名考评员独立打分，所打分数至多可到小数点后一位。分数的计算方法为去掉一个最高分和一个最低分，取剩余分值的平均分（只取到小数点后一位）后，按照权重，乘以相应的系数即为该指标最后得分。</w:t>
      </w:r>
    </w:p>
    <w:p>
      <w:pPr>
        <w:numPr>
          <w:ilvl w:val="0"/>
          <w:numId w:val="1"/>
        </w:numPr>
        <w:spacing w:line="440" w:lineRule="exact"/>
        <w:rPr>
          <w:rFonts w:hint="eastAsia" w:ascii="宋体" w:hAnsi="宋体"/>
          <w:b/>
          <w:bCs/>
          <w:color w:val="FF0000"/>
          <w:sz w:val="24"/>
        </w:rPr>
      </w:pPr>
      <w:r>
        <w:rPr>
          <w:rFonts w:hint="eastAsia" w:ascii="宋体" w:hAnsi="宋体"/>
          <w:b/>
          <w:bCs/>
          <w:color w:val="FF0000"/>
          <w:sz w:val="24"/>
          <w:lang w:eastAsia="zh-CN"/>
        </w:rPr>
        <w:t>每个项目测试后，学科主任、各年级体育特长生班主任组成的面试小组对表现优秀的考生进行综合面试，面试结果将成为录取参考。</w:t>
      </w:r>
    </w:p>
    <w:p>
      <w:pPr>
        <w:rPr>
          <w:rFonts w:hint="eastAsia" w:ascii="宋体" w:hAnsi="宋体"/>
          <w:sz w:val="24"/>
        </w:rPr>
      </w:pPr>
    </w:p>
    <w:p>
      <w:pPr>
        <w:rPr>
          <w:rFonts w:hint="eastAsia" w:ascii="宋体" w:hAnsi="宋体"/>
          <w:sz w:val="24"/>
        </w:rPr>
      </w:pPr>
    </w:p>
    <w:p>
      <w:pPr>
        <w:rPr>
          <w:rFonts w:hint="eastAsia"/>
        </w:rPr>
      </w:pPr>
    </w:p>
    <w:p>
      <w:pPr>
        <w:jc w:val="center"/>
        <w:outlineLvl w:val="0"/>
        <w:rPr>
          <w:rFonts w:hint="eastAsia" w:ascii="宋体" w:hAnsi="宋体"/>
          <w:b/>
          <w:color w:val="000000"/>
          <w:sz w:val="36"/>
          <w:szCs w:val="36"/>
        </w:rPr>
      </w:pPr>
      <w:bookmarkStart w:id="1" w:name="_Toc276735862"/>
      <w:bookmarkStart w:id="2" w:name="_Toc278532694"/>
    </w:p>
    <w:p>
      <w:pPr>
        <w:jc w:val="center"/>
        <w:outlineLvl w:val="0"/>
        <w:rPr>
          <w:rFonts w:hint="eastAsia" w:ascii="宋体" w:hAnsi="宋体"/>
          <w:b/>
          <w:color w:val="000000"/>
          <w:sz w:val="36"/>
          <w:szCs w:val="36"/>
        </w:rPr>
      </w:pPr>
    </w:p>
    <w:p>
      <w:pPr>
        <w:jc w:val="center"/>
        <w:outlineLvl w:val="0"/>
        <w:rPr>
          <w:rFonts w:hint="eastAsia" w:ascii="宋体" w:hAnsi="宋体"/>
          <w:b/>
          <w:color w:val="000000"/>
          <w:sz w:val="36"/>
          <w:szCs w:val="36"/>
        </w:rPr>
      </w:pPr>
    </w:p>
    <w:p>
      <w:pPr>
        <w:jc w:val="center"/>
        <w:outlineLvl w:val="0"/>
        <w:rPr>
          <w:rFonts w:hint="eastAsia" w:ascii="宋体" w:hAnsi="宋体"/>
          <w:b/>
          <w:color w:val="000000"/>
          <w:sz w:val="36"/>
          <w:szCs w:val="36"/>
        </w:rPr>
      </w:pPr>
    </w:p>
    <w:p>
      <w:pPr>
        <w:jc w:val="center"/>
        <w:outlineLvl w:val="0"/>
        <w:rPr>
          <w:rFonts w:hint="eastAsia" w:ascii="宋体" w:hAnsi="宋体"/>
          <w:b/>
          <w:color w:val="000000"/>
          <w:sz w:val="36"/>
          <w:szCs w:val="36"/>
        </w:rPr>
      </w:pPr>
    </w:p>
    <w:p>
      <w:pPr>
        <w:jc w:val="center"/>
        <w:outlineLvl w:val="0"/>
        <w:rPr>
          <w:rFonts w:hint="eastAsia" w:ascii="宋体" w:hAnsi="宋体"/>
          <w:b/>
          <w:color w:val="000000"/>
          <w:sz w:val="36"/>
          <w:szCs w:val="36"/>
        </w:rPr>
      </w:pPr>
    </w:p>
    <w:p>
      <w:pPr>
        <w:jc w:val="center"/>
        <w:outlineLvl w:val="0"/>
        <w:rPr>
          <w:rFonts w:hint="eastAsia" w:ascii="宋体" w:hAnsi="宋体"/>
          <w:b/>
          <w:color w:val="000000"/>
          <w:sz w:val="36"/>
          <w:szCs w:val="36"/>
        </w:rPr>
      </w:pPr>
    </w:p>
    <w:p>
      <w:pPr>
        <w:jc w:val="center"/>
        <w:outlineLvl w:val="0"/>
        <w:rPr>
          <w:rFonts w:hint="eastAsia" w:ascii="宋体" w:hAnsi="宋体"/>
          <w:b/>
          <w:color w:val="000000"/>
          <w:sz w:val="36"/>
          <w:szCs w:val="36"/>
        </w:rPr>
      </w:pPr>
    </w:p>
    <w:p>
      <w:pPr>
        <w:jc w:val="center"/>
        <w:outlineLvl w:val="0"/>
        <w:rPr>
          <w:rFonts w:hint="eastAsia" w:ascii="宋体" w:hAnsi="宋体"/>
          <w:b/>
          <w:color w:val="000000"/>
          <w:sz w:val="36"/>
          <w:szCs w:val="36"/>
        </w:rPr>
      </w:pPr>
    </w:p>
    <w:p>
      <w:pPr>
        <w:jc w:val="center"/>
        <w:outlineLvl w:val="0"/>
        <w:rPr>
          <w:rFonts w:hint="eastAsia" w:ascii="宋体" w:hAnsi="宋体"/>
          <w:b/>
          <w:color w:val="000000"/>
          <w:sz w:val="36"/>
          <w:szCs w:val="36"/>
        </w:rPr>
      </w:pPr>
    </w:p>
    <w:p>
      <w:pPr>
        <w:spacing w:before="162" w:line="187" w:lineRule="auto"/>
        <w:ind w:left="0" w:leftChars="0" w:firstLine="0" w:firstLineChars="0"/>
        <w:jc w:val="center"/>
        <w:rPr>
          <w:rFonts w:hint="eastAsia" w:ascii="方正粗黑宋简体" w:hAnsi="方正粗黑宋简体" w:eastAsia="方正粗黑宋简体" w:cs="方正粗黑宋简体"/>
          <w:spacing w:val="-3"/>
          <w:sz w:val="32"/>
          <w:szCs w:val="32"/>
        </w:rPr>
      </w:pPr>
    </w:p>
    <w:p>
      <w:pPr>
        <w:tabs>
          <w:tab w:val="left" w:pos="2520"/>
        </w:tabs>
        <w:spacing w:before="162" w:line="187" w:lineRule="auto"/>
        <w:ind w:left="0" w:leftChars="0" w:firstLine="0" w:firstLineChars="0"/>
        <w:jc w:val="center"/>
        <w:rPr>
          <w:rFonts w:hint="eastAsia" w:ascii="方正粗黑宋简体" w:hAnsi="方正粗黑宋简体" w:eastAsia="方正粗黑宋简体" w:cs="方正粗黑宋简体"/>
          <w:sz w:val="32"/>
          <w:szCs w:val="32"/>
        </w:rPr>
      </w:pPr>
      <w:r>
        <w:rPr>
          <w:rFonts w:hint="eastAsia" w:ascii="方正粗黑宋简体" w:hAnsi="方正粗黑宋简体" w:eastAsia="方正粗黑宋简体" w:cs="方正粗黑宋简体"/>
          <w:b/>
          <w:bCs/>
          <w:color w:val="000000"/>
          <w:sz w:val="36"/>
          <w:szCs w:val="36"/>
        </w:rPr>
        <w:t>田径项目测试内容、方法与评分表</w:t>
      </w:r>
    </w:p>
    <w:p/>
    <w:p/>
    <w:p>
      <w:pPr>
        <w:ind w:firstLine="480" w:firstLineChars="200"/>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eastAsia="zh-CN"/>
        </w:rPr>
        <w:t>、</w:t>
      </w:r>
      <w:r>
        <w:rPr>
          <w:rFonts w:hint="eastAsia" w:ascii="宋体" w:hAnsi="宋体" w:eastAsia="宋体" w:cs="宋体"/>
          <w:sz w:val="24"/>
          <w:szCs w:val="24"/>
        </w:rPr>
        <w:t>考试要求</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每个考生选择专项进行测试，满分 100 分。</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除本测试所提要求外，执行最新的田径竞赛规则。</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径赛项目均采用电动计时； 径赛起跑执行 08 年田径竞赛规则条例，即每组只允许一次犯规，之后每次起跑犯规的考生均将被取消资格。</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田赛远度项目每人有</w:t>
      </w:r>
      <w:r>
        <w:rPr>
          <w:rFonts w:hint="eastAsia" w:ascii="宋体" w:hAnsi="宋体" w:cs="宋体"/>
          <w:b/>
          <w:bCs/>
          <w:color w:val="FF0000"/>
          <w:sz w:val="24"/>
          <w:szCs w:val="24"/>
          <w:lang w:eastAsia="zh-CN"/>
        </w:rPr>
        <w:t>六</w:t>
      </w:r>
      <w:r>
        <w:rPr>
          <w:rFonts w:hint="eastAsia" w:ascii="宋体" w:hAnsi="宋体" w:eastAsia="宋体" w:cs="宋体"/>
          <w:sz w:val="24"/>
          <w:szCs w:val="24"/>
        </w:rPr>
        <w:t>次试跳（掷）机会。</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考生检录时间、地点： 径赛项目考试前 10 分钟在各起跑点检录；田赛项目考试前 15 分钟在各项跳、投场地检录。考生须持本人第二代身份证考试。径赛项目的考生跑到终点后，须站回原跑道，待监考员核对身份证后方可离开。</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二、考试内容：</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专项：100米、200米、400米、800米、1500米、100米栏（女）、110米栏（男）、400米栏、跳高、跳远、三级跳远、铅球、标枪。</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三</w:t>
      </w:r>
      <w:r>
        <w:rPr>
          <w:rFonts w:hint="eastAsia" w:ascii="宋体" w:hAnsi="宋体" w:eastAsia="宋体" w:cs="宋体"/>
          <w:sz w:val="24"/>
          <w:szCs w:val="24"/>
          <w:lang w:eastAsia="zh-CN"/>
        </w:rPr>
        <w:t>、</w:t>
      </w:r>
      <w:r>
        <w:rPr>
          <w:rFonts w:hint="eastAsia" w:ascii="宋体" w:hAnsi="宋体" w:eastAsia="宋体" w:cs="宋体"/>
          <w:sz w:val="24"/>
          <w:szCs w:val="24"/>
        </w:rPr>
        <w:t>评分标准： 见评分表</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四</w:t>
      </w:r>
      <w:r>
        <w:rPr>
          <w:rFonts w:hint="eastAsia" w:ascii="宋体" w:hAnsi="宋体" w:eastAsia="宋体" w:cs="宋体"/>
          <w:sz w:val="24"/>
          <w:szCs w:val="24"/>
          <w:lang w:eastAsia="zh-CN"/>
        </w:rPr>
        <w:t>、</w:t>
      </w:r>
      <w:r>
        <w:rPr>
          <w:rFonts w:hint="eastAsia" w:ascii="宋体" w:hAnsi="宋体" w:eastAsia="宋体" w:cs="宋体"/>
          <w:sz w:val="24"/>
          <w:szCs w:val="24"/>
        </w:rPr>
        <w:t>考试采用的跨栏栏架高度和投掷器材重量（见表 1 和表 2）。</w:t>
      </w:r>
    </w:p>
    <w:p>
      <w:pPr>
        <w:rPr>
          <w:rFonts w:hint="eastAsia" w:ascii="宋体" w:hAnsi="宋体" w:eastAsia="宋体" w:cs="宋体"/>
          <w:sz w:val="24"/>
          <w:szCs w:val="24"/>
        </w:rPr>
      </w:pPr>
    </w:p>
    <w:p>
      <w:pPr>
        <w:ind w:firstLine="480" w:firstLineChars="200"/>
        <w:rPr>
          <w:rFonts w:hint="eastAsia" w:ascii="宋体" w:hAnsi="宋体" w:eastAsia="宋体" w:cs="宋体"/>
          <w:sz w:val="24"/>
          <w:szCs w:val="24"/>
        </w:rPr>
      </w:pPr>
      <w:r>
        <w:rPr>
          <w:rFonts w:hint="eastAsia" w:ascii="宋体" w:hAnsi="宋体" w:eastAsia="宋体" w:cs="宋体"/>
          <w:sz w:val="24"/>
          <w:szCs w:val="24"/>
        </w:rPr>
        <w:t>表 1  测试栏架高度</w:t>
      </w:r>
    </w:p>
    <w:p>
      <w:pPr>
        <w:spacing w:line="87" w:lineRule="exact"/>
        <w:rPr>
          <w:rFonts w:hint="eastAsia" w:ascii="宋体" w:hAnsi="宋体" w:eastAsia="宋体" w:cs="宋体"/>
          <w:sz w:val="24"/>
          <w:szCs w:val="24"/>
        </w:rPr>
      </w:pPr>
    </w:p>
    <w:tbl>
      <w:tblPr>
        <w:tblStyle w:val="46"/>
        <w:tblW w:w="8225" w:type="dxa"/>
        <w:tblInd w:w="4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8"/>
        <w:gridCol w:w="2281"/>
        <w:gridCol w:w="2402"/>
        <w:gridCol w:w="27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828" w:type="dxa"/>
            <w:tcBorders>
              <w:top w:val="single" w:color="000000" w:sz="10" w:space="0"/>
              <w:left w:val="single" w:color="000000" w:sz="10" w:space="0"/>
            </w:tcBorders>
            <w:vAlign w:val="top"/>
          </w:tcPr>
          <w:p>
            <w:pPr>
              <w:spacing w:before="119" w:line="185" w:lineRule="auto"/>
              <w:ind w:firstLine="168"/>
              <w:rPr>
                <w:rFonts w:hint="eastAsia" w:ascii="宋体" w:hAnsi="宋体" w:eastAsia="宋体" w:cs="宋体"/>
                <w:sz w:val="24"/>
                <w:szCs w:val="24"/>
              </w:rPr>
            </w:pPr>
            <w:r>
              <w:rPr>
                <w:rFonts w:hint="eastAsia" w:ascii="宋体" w:hAnsi="宋体" w:eastAsia="宋体" w:cs="宋体"/>
                <w:spacing w:val="-7"/>
                <w:sz w:val="24"/>
                <w:szCs w:val="24"/>
              </w:rPr>
              <w:t>组别</w:t>
            </w:r>
          </w:p>
        </w:tc>
        <w:tc>
          <w:tcPr>
            <w:tcW w:w="2281" w:type="dxa"/>
            <w:tcBorders>
              <w:top w:val="single" w:color="000000" w:sz="10" w:space="0"/>
            </w:tcBorders>
            <w:vAlign w:val="top"/>
          </w:tcPr>
          <w:p>
            <w:pPr>
              <w:spacing w:before="119" w:line="185" w:lineRule="auto"/>
              <w:ind w:firstLine="229"/>
              <w:jc w:val="center"/>
              <w:rPr>
                <w:rFonts w:hint="eastAsia" w:ascii="宋体" w:hAnsi="宋体" w:eastAsia="宋体" w:cs="宋体"/>
                <w:sz w:val="24"/>
                <w:szCs w:val="24"/>
              </w:rPr>
            </w:pPr>
            <w:r>
              <w:rPr>
                <w:rFonts w:hint="eastAsia" w:ascii="宋体" w:hAnsi="宋体" w:eastAsia="宋体" w:cs="宋体"/>
                <w:spacing w:val="-5"/>
                <w:sz w:val="24"/>
                <w:szCs w:val="24"/>
              </w:rPr>
              <w:t>110</w:t>
            </w:r>
            <w:r>
              <w:rPr>
                <w:rFonts w:hint="eastAsia" w:ascii="宋体" w:hAnsi="宋体" w:eastAsia="宋体" w:cs="宋体"/>
                <w:spacing w:val="-43"/>
                <w:sz w:val="24"/>
                <w:szCs w:val="24"/>
              </w:rPr>
              <w:t xml:space="preserve"> </w:t>
            </w:r>
            <w:r>
              <w:rPr>
                <w:rFonts w:hint="eastAsia" w:ascii="宋体" w:hAnsi="宋体" w:eastAsia="宋体" w:cs="宋体"/>
                <w:spacing w:val="-5"/>
                <w:sz w:val="24"/>
                <w:szCs w:val="24"/>
              </w:rPr>
              <w:t>米栏（米）</w:t>
            </w:r>
          </w:p>
        </w:tc>
        <w:tc>
          <w:tcPr>
            <w:tcW w:w="2402" w:type="dxa"/>
            <w:tcBorders>
              <w:top w:val="single" w:color="000000" w:sz="10" w:space="0"/>
            </w:tcBorders>
            <w:vAlign w:val="top"/>
          </w:tcPr>
          <w:p>
            <w:pPr>
              <w:spacing w:before="119" w:line="185" w:lineRule="auto"/>
              <w:ind w:firstLine="295"/>
              <w:jc w:val="center"/>
              <w:rPr>
                <w:rFonts w:hint="eastAsia" w:ascii="宋体" w:hAnsi="宋体" w:eastAsia="宋体" w:cs="宋体"/>
                <w:sz w:val="24"/>
                <w:szCs w:val="24"/>
              </w:rPr>
            </w:pPr>
            <w:r>
              <w:rPr>
                <w:rFonts w:hint="eastAsia" w:ascii="宋体" w:hAnsi="宋体" w:eastAsia="宋体" w:cs="宋体"/>
                <w:spacing w:val="-5"/>
                <w:sz w:val="24"/>
                <w:szCs w:val="24"/>
              </w:rPr>
              <w:t>100</w:t>
            </w:r>
            <w:r>
              <w:rPr>
                <w:rFonts w:hint="eastAsia" w:ascii="宋体" w:hAnsi="宋体" w:eastAsia="宋体" w:cs="宋体"/>
                <w:spacing w:val="-43"/>
                <w:sz w:val="24"/>
                <w:szCs w:val="24"/>
              </w:rPr>
              <w:t xml:space="preserve"> </w:t>
            </w:r>
            <w:r>
              <w:rPr>
                <w:rFonts w:hint="eastAsia" w:ascii="宋体" w:hAnsi="宋体" w:eastAsia="宋体" w:cs="宋体"/>
                <w:spacing w:val="-5"/>
                <w:sz w:val="24"/>
                <w:szCs w:val="24"/>
              </w:rPr>
              <w:t>米栏（米）</w:t>
            </w:r>
          </w:p>
        </w:tc>
        <w:tc>
          <w:tcPr>
            <w:tcW w:w="2714" w:type="dxa"/>
            <w:tcBorders>
              <w:top w:val="single" w:color="000000" w:sz="10" w:space="0"/>
              <w:right w:val="single" w:color="000000" w:sz="10" w:space="0"/>
            </w:tcBorders>
            <w:vAlign w:val="top"/>
          </w:tcPr>
          <w:p>
            <w:pPr>
              <w:spacing w:before="119" w:line="185" w:lineRule="auto"/>
              <w:ind w:firstLine="435"/>
              <w:jc w:val="center"/>
              <w:rPr>
                <w:rFonts w:hint="eastAsia" w:ascii="宋体" w:hAnsi="宋体" w:eastAsia="宋体" w:cs="宋体"/>
                <w:sz w:val="24"/>
                <w:szCs w:val="24"/>
              </w:rPr>
            </w:pPr>
            <w:r>
              <w:rPr>
                <w:rFonts w:hint="eastAsia" w:ascii="宋体" w:hAnsi="宋体" w:eastAsia="宋体" w:cs="宋体"/>
                <w:spacing w:val="-2"/>
                <w:sz w:val="24"/>
                <w:szCs w:val="24"/>
              </w:rPr>
              <w:t>400</w:t>
            </w:r>
            <w:r>
              <w:rPr>
                <w:rFonts w:hint="eastAsia" w:ascii="宋体" w:hAnsi="宋体" w:eastAsia="宋体" w:cs="宋体"/>
                <w:spacing w:val="-51"/>
                <w:sz w:val="24"/>
                <w:szCs w:val="24"/>
              </w:rPr>
              <w:t xml:space="preserve"> </w:t>
            </w:r>
            <w:r>
              <w:rPr>
                <w:rFonts w:hint="eastAsia" w:ascii="宋体" w:hAnsi="宋体" w:eastAsia="宋体" w:cs="宋体"/>
                <w:spacing w:val="-2"/>
                <w:sz w:val="24"/>
                <w:szCs w:val="24"/>
              </w:rPr>
              <w:t>米栏（米）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28" w:type="dxa"/>
            <w:tcBorders>
              <w:left w:val="single" w:color="000000" w:sz="10" w:space="0"/>
            </w:tcBorders>
            <w:vAlign w:val="top"/>
          </w:tcPr>
          <w:p>
            <w:pPr>
              <w:spacing w:before="124" w:line="185" w:lineRule="auto"/>
              <w:ind w:firstLine="294"/>
              <w:rPr>
                <w:rFonts w:hint="eastAsia" w:ascii="宋体" w:hAnsi="宋体" w:eastAsia="宋体" w:cs="宋体"/>
                <w:sz w:val="24"/>
                <w:szCs w:val="24"/>
              </w:rPr>
            </w:pPr>
            <w:r>
              <w:rPr>
                <w:rFonts w:hint="eastAsia" w:ascii="宋体" w:hAnsi="宋体" w:eastAsia="宋体" w:cs="宋体"/>
                <w:sz w:val="24"/>
                <w:szCs w:val="24"/>
              </w:rPr>
              <w:t>男</w:t>
            </w:r>
          </w:p>
        </w:tc>
        <w:tc>
          <w:tcPr>
            <w:tcW w:w="2281" w:type="dxa"/>
            <w:vAlign w:val="top"/>
          </w:tcPr>
          <w:p>
            <w:pPr>
              <w:spacing w:before="161" w:line="180" w:lineRule="auto"/>
              <w:ind w:firstLine="858"/>
              <w:rPr>
                <w:rFonts w:hint="eastAsia" w:ascii="宋体" w:hAnsi="宋体" w:eastAsia="宋体" w:cs="宋体"/>
                <w:sz w:val="24"/>
                <w:szCs w:val="24"/>
              </w:rPr>
            </w:pPr>
            <w:r>
              <w:rPr>
                <w:rFonts w:hint="eastAsia" w:ascii="宋体" w:hAnsi="宋体" w:cs="宋体"/>
                <w:spacing w:val="-3"/>
                <w:sz w:val="24"/>
                <w:szCs w:val="24"/>
                <w:lang w:val="en-US" w:eastAsia="zh-CN"/>
              </w:rPr>
              <w:t>0.</w:t>
            </w:r>
            <w:r>
              <w:rPr>
                <w:rFonts w:hint="eastAsia" w:ascii="宋体" w:hAnsi="宋体" w:eastAsia="宋体" w:cs="宋体"/>
                <w:spacing w:val="-3"/>
                <w:sz w:val="24"/>
                <w:szCs w:val="24"/>
              </w:rPr>
              <w:t xml:space="preserve">991 </w:t>
            </w:r>
          </w:p>
        </w:tc>
        <w:tc>
          <w:tcPr>
            <w:tcW w:w="2402" w:type="dxa"/>
            <w:vAlign w:val="top"/>
          </w:tcPr>
          <w:p>
            <w:pPr>
              <w:spacing w:before="236" w:line="191" w:lineRule="auto"/>
              <w:ind w:firstLine="1087"/>
              <w:rPr>
                <w:rFonts w:hint="eastAsia" w:ascii="宋体" w:hAnsi="宋体" w:eastAsia="宋体" w:cs="宋体"/>
                <w:sz w:val="24"/>
                <w:szCs w:val="24"/>
              </w:rPr>
            </w:pPr>
            <w:r>
              <w:rPr>
                <w:rFonts w:hint="eastAsia" w:ascii="宋体" w:hAnsi="宋体" w:eastAsia="宋体" w:cs="宋体"/>
                <w:spacing w:val="45"/>
                <w:w w:val="208"/>
                <w:sz w:val="24"/>
                <w:szCs w:val="24"/>
              </w:rPr>
              <w:t>—</w:t>
            </w:r>
          </w:p>
        </w:tc>
        <w:tc>
          <w:tcPr>
            <w:tcW w:w="2714" w:type="dxa"/>
            <w:tcBorders>
              <w:right w:val="single" w:color="000000" w:sz="10" w:space="0"/>
            </w:tcBorders>
            <w:vAlign w:val="top"/>
          </w:tcPr>
          <w:p>
            <w:pPr>
              <w:spacing w:before="161" w:line="180" w:lineRule="auto"/>
              <w:ind w:firstLine="1126"/>
              <w:rPr>
                <w:rFonts w:hint="eastAsia" w:ascii="宋体" w:hAnsi="宋体" w:eastAsia="宋体" w:cs="宋体"/>
                <w:sz w:val="24"/>
                <w:szCs w:val="24"/>
              </w:rPr>
            </w:pPr>
            <w:r>
              <w:rPr>
                <w:rFonts w:hint="eastAsia" w:ascii="宋体" w:hAnsi="宋体" w:cs="宋体"/>
                <w:spacing w:val="-3"/>
                <w:sz w:val="24"/>
                <w:szCs w:val="24"/>
                <w:lang w:val="en-US" w:eastAsia="zh-CN"/>
              </w:rPr>
              <w:t>0.</w:t>
            </w:r>
            <w:r>
              <w:rPr>
                <w:rFonts w:hint="eastAsia" w:ascii="宋体" w:hAnsi="宋体" w:eastAsia="宋体" w:cs="宋体"/>
                <w:spacing w:val="-3"/>
                <w:sz w:val="24"/>
                <w:szCs w:val="24"/>
              </w:rPr>
              <w:t>914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828" w:type="dxa"/>
            <w:tcBorders>
              <w:left w:val="single" w:color="000000" w:sz="10" w:space="0"/>
              <w:bottom w:val="single" w:color="000000" w:sz="10" w:space="0"/>
            </w:tcBorders>
            <w:vAlign w:val="top"/>
          </w:tcPr>
          <w:p>
            <w:pPr>
              <w:spacing w:before="132" w:line="185" w:lineRule="auto"/>
              <w:ind w:firstLine="292"/>
              <w:rPr>
                <w:rFonts w:hint="eastAsia" w:ascii="宋体" w:hAnsi="宋体" w:eastAsia="宋体" w:cs="宋体"/>
                <w:sz w:val="24"/>
                <w:szCs w:val="24"/>
              </w:rPr>
            </w:pPr>
            <w:r>
              <w:rPr>
                <w:rFonts w:hint="eastAsia" w:ascii="宋体" w:hAnsi="宋体" w:eastAsia="宋体" w:cs="宋体"/>
                <w:sz w:val="24"/>
                <w:szCs w:val="24"/>
              </w:rPr>
              <w:t>女</w:t>
            </w:r>
          </w:p>
        </w:tc>
        <w:tc>
          <w:tcPr>
            <w:tcW w:w="2281" w:type="dxa"/>
            <w:tcBorders>
              <w:bottom w:val="single" w:color="000000" w:sz="10" w:space="0"/>
            </w:tcBorders>
            <w:vAlign w:val="top"/>
          </w:tcPr>
          <w:p>
            <w:pPr>
              <w:spacing w:before="245" w:line="191" w:lineRule="auto"/>
              <w:ind w:firstLine="1018"/>
              <w:rPr>
                <w:rFonts w:hint="eastAsia" w:ascii="宋体" w:hAnsi="宋体" w:eastAsia="宋体" w:cs="宋体"/>
                <w:sz w:val="24"/>
                <w:szCs w:val="24"/>
              </w:rPr>
            </w:pPr>
            <w:r>
              <w:rPr>
                <w:rFonts w:hint="eastAsia" w:ascii="宋体" w:hAnsi="宋体" w:eastAsia="宋体" w:cs="宋体"/>
                <w:spacing w:val="45"/>
                <w:w w:val="208"/>
                <w:sz w:val="24"/>
                <w:szCs w:val="24"/>
              </w:rPr>
              <w:t>—</w:t>
            </w:r>
          </w:p>
        </w:tc>
        <w:tc>
          <w:tcPr>
            <w:tcW w:w="2402" w:type="dxa"/>
            <w:tcBorders>
              <w:bottom w:val="single" w:color="000000" w:sz="10" w:space="0"/>
            </w:tcBorders>
            <w:vAlign w:val="top"/>
          </w:tcPr>
          <w:p>
            <w:pPr>
              <w:spacing w:before="171" w:line="180" w:lineRule="auto"/>
              <w:ind w:firstLine="1089"/>
              <w:rPr>
                <w:rFonts w:hint="eastAsia" w:ascii="宋体" w:hAnsi="宋体" w:eastAsia="宋体" w:cs="宋体"/>
                <w:sz w:val="24"/>
                <w:szCs w:val="24"/>
              </w:rPr>
            </w:pPr>
            <w:r>
              <w:rPr>
                <w:rFonts w:hint="eastAsia" w:ascii="宋体" w:hAnsi="宋体" w:cs="宋体"/>
                <w:spacing w:val="-6"/>
                <w:sz w:val="24"/>
                <w:szCs w:val="24"/>
                <w:lang w:val="en-US" w:eastAsia="zh-CN"/>
              </w:rPr>
              <w:t>0.</w:t>
            </w:r>
            <w:r>
              <w:rPr>
                <w:rFonts w:hint="eastAsia" w:ascii="宋体" w:hAnsi="宋体" w:eastAsia="宋体" w:cs="宋体"/>
                <w:spacing w:val="-6"/>
                <w:sz w:val="24"/>
                <w:szCs w:val="24"/>
              </w:rPr>
              <w:t>84</w:t>
            </w:r>
          </w:p>
        </w:tc>
        <w:tc>
          <w:tcPr>
            <w:tcW w:w="2714" w:type="dxa"/>
            <w:tcBorders>
              <w:bottom w:val="single" w:color="000000" w:sz="10" w:space="0"/>
              <w:right w:val="single" w:color="000000" w:sz="10" w:space="0"/>
            </w:tcBorders>
            <w:vAlign w:val="top"/>
          </w:tcPr>
          <w:p>
            <w:pPr>
              <w:spacing w:before="171" w:line="180" w:lineRule="auto"/>
              <w:ind w:firstLine="1131"/>
              <w:rPr>
                <w:rFonts w:hint="eastAsia" w:ascii="宋体" w:hAnsi="宋体" w:eastAsia="宋体" w:cs="宋体"/>
                <w:sz w:val="24"/>
                <w:szCs w:val="24"/>
              </w:rPr>
            </w:pPr>
            <w:r>
              <w:rPr>
                <w:rFonts w:hint="eastAsia" w:ascii="宋体" w:hAnsi="宋体" w:cs="宋体"/>
                <w:spacing w:val="-1"/>
                <w:sz w:val="24"/>
                <w:szCs w:val="24"/>
                <w:lang w:val="en-US" w:eastAsia="zh-CN"/>
              </w:rPr>
              <w:t>0.</w:t>
            </w:r>
            <w:r>
              <w:rPr>
                <w:rFonts w:hint="eastAsia" w:ascii="宋体" w:hAnsi="宋体" w:eastAsia="宋体" w:cs="宋体"/>
                <w:spacing w:val="-1"/>
                <w:sz w:val="24"/>
                <w:szCs w:val="24"/>
              </w:rPr>
              <w:t>762</w:t>
            </w:r>
          </w:p>
        </w:tc>
      </w:tr>
    </w:tbl>
    <w:p>
      <w:pPr>
        <w:spacing w:before="117" w:line="185" w:lineRule="auto"/>
        <w:ind w:firstLine="2883"/>
        <w:rPr>
          <w:rFonts w:hint="eastAsia" w:ascii="宋体" w:hAnsi="宋体" w:eastAsia="宋体" w:cs="宋体"/>
          <w:spacing w:val="-3"/>
          <w:sz w:val="24"/>
          <w:szCs w:val="24"/>
        </w:rPr>
      </w:pPr>
    </w:p>
    <w:p>
      <w:pPr>
        <w:spacing w:before="117" w:line="185" w:lineRule="auto"/>
        <w:ind w:left="0" w:leftChars="0" w:firstLine="0" w:firstLineChars="0"/>
        <w:jc w:val="center"/>
        <w:rPr>
          <w:rFonts w:hint="eastAsia" w:ascii="宋体" w:hAnsi="宋体" w:eastAsia="宋体" w:cs="宋体"/>
          <w:sz w:val="24"/>
          <w:szCs w:val="24"/>
        </w:rPr>
      </w:pPr>
      <w:r>
        <w:rPr>
          <w:rFonts w:hint="eastAsia" w:ascii="宋体" w:hAnsi="宋体" w:eastAsia="宋体" w:cs="宋体"/>
          <w:spacing w:val="-3"/>
          <w:sz w:val="24"/>
          <w:szCs w:val="24"/>
        </w:rPr>
        <w:t>表</w:t>
      </w:r>
      <w:r>
        <w:rPr>
          <w:rFonts w:hint="eastAsia" w:ascii="宋体" w:hAnsi="宋体" w:eastAsia="宋体" w:cs="宋体"/>
          <w:spacing w:val="-42"/>
          <w:sz w:val="24"/>
          <w:szCs w:val="24"/>
        </w:rPr>
        <w:t xml:space="preserve"> </w:t>
      </w:r>
      <w:r>
        <w:rPr>
          <w:rFonts w:hint="eastAsia" w:ascii="宋体" w:hAnsi="宋体" w:eastAsia="宋体" w:cs="宋体"/>
          <w:spacing w:val="-3"/>
          <w:sz w:val="24"/>
          <w:szCs w:val="24"/>
        </w:rPr>
        <w:t>2</w:t>
      </w:r>
      <w:r>
        <w:rPr>
          <w:rFonts w:hint="eastAsia" w:ascii="宋体" w:hAnsi="宋体" w:eastAsia="宋体" w:cs="宋体"/>
          <w:spacing w:val="6"/>
          <w:sz w:val="24"/>
          <w:szCs w:val="24"/>
        </w:rPr>
        <w:t xml:space="preserve">  </w:t>
      </w:r>
      <w:r>
        <w:rPr>
          <w:rFonts w:hint="eastAsia" w:ascii="宋体" w:hAnsi="宋体" w:eastAsia="宋体" w:cs="宋体"/>
          <w:spacing w:val="-3"/>
          <w:sz w:val="24"/>
          <w:szCs w:val="24"/>
        </w:rPr>
        <w:t>投掷项目测试器材的重量</w:t>
      </w:r>
    </w:p>
    <w:p>
      <w:pPr>
        <w:spacing w:line="112" w:lineRule="exact"/>
        <w:rPr>
          <w:rFonts w:hint="eastAsia" w:ascii="宋体" w:hAnsi="宋体" w:eastAsia="宋体" w:cs="宋体"/>
          <w:sz w:val="24"/>
          <w:szCs w:val="24"/>
        </w:rPr>
      </w:pPr>
    </w:p>
    <w:tbl>
      <w:tblPr>
        <w:tblStyle w:val="46"/>
        <w:tblW w:w="419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7"/>
        <w:gridCol w:w="1729"/>
        <w:gridCol w:w="164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827" w:type="dxa"/>
            <w:tcBorders>
              <w:top w:val="single" w:color="000000" w:sz="10" w:space="0"/>
              <w:left w:val="single" w:color="000000" w:sz="10" w:space="0"/>
            </w:tcBorders>
            <w:vAlign w:val="top"/>
          </w:tcPr>
          <w:p>
            <w:pPr>
              <w:spacing w:before="119" w:line="185" w:lineRule="auto"/>
              <w:ind w:firstLine="170"/>
              <w:rPr>
                <w:rFonts w:hint="eastAsia" w:ascii="宋体" w:hAnsi="宋体" w:eastAsia="宋体" w:cs="宋体"/>
                <w:sz w:val="24"/>
                <w:szCs w:val="24"/>
              </w:rPr>
            </w:pPr>
            <w:r>
              <w:rPr>
                <w:rFonts w:hint="eastAsia" w:ascii="宋体" w:hAnsi="宋体" w:eastAsia="宋体" w:cs="宋体"/>
                <w:spacing w:val="-7"/>
                <w:sz w:val="24"/>
                <w:szCs w:val="24"/>
              </w:rPr>
              <w:t>组别</w:t>
            </w:r>
          </w:p>
        </w:tc>
        <w:tc>
          <w:tcPr>
            <w:tcW w:w="1729" w:type="dxa"/>
            <w:tcBorders>
              <w:top w:val="single" w:color="000000" w:sz="10" w:space="0"/>
            </w:tcBorders>
            <w:vAlign w:val="top"/>
          </w:tcPr>
          <w:p>
            <w:pPr>
              <w:spacing w:before="119" w:line="185" w:lineRule="auto"/>
              <w:ind w:firstLine="204"/>
              <w:rPr>
                <w:rFonts w:hint="eastAsia" w:ascii="宋体" w:hAnsi="宋体" w:eastAsia="宋体" w:cs="宋体"/>
                <w:sz w:val="24"/>
                <w:szCs w:val="24"/>
              </w:rPr>
            </w:pPr>
            <w:r>
              <w:rPr>
                <w:rFonts w:hint="eastAsia" w:ascii="宋体" w:hAnsi="宋体" w:eastAsia="宋体" w:cs="宋体"/>
                <w:spacing w:val="-2"/>
                <w:sz w:val="24"/>
                <w:szCs w:val="24"/>
              </w:rPr>
              <w:t>铅球(千克）</w:t>
            </w:r>
          </w:p>
        </w:tc>
        <w:tc>
          <w:tcPr>
            <w:tcW w:w="1640" w:type="dxa"/>
            <w:tcBorders>
              <w:top w:val="single" w:color="000000" w:sz="10" w:space="0"/>
              <w:right w:val="single" w:color="000000" w:sz="10" w:space="0"/>
            </w:tcBorders>
            <w:vAlign w:val="top"/>
          </w:tcPr>
          <w:p>
            <w:pPr>
              <w:spacing w:before="119" w:line="185" w:lineRule="auto"/>
              <w:ind w:firstLine="213"/>
              <w:rPr>
                <w:rFonts w:hint="eastAsia" w:ascii="宋体" w:hAnsi="宋体" w:eastAsia="宋体" w:cs="宋体"/>
                <w:sz w:val="24"/>
                <w:szCs w:val="24"/>
              </w:rPr>
            </w:pPr>
            <w:r>
              <w:rPr>
                <w:rFonts w:hint="eastAsia" w:ascii="宋体" w:hAnsi="宋体" w:eastAsia="宋体" w:cs="宋体"/>
                <w:spacing w:val="-3"/>
                <w:sz w:val="24"/>
                <w:szCs w:val="24"/>
              </w:rPr>
              <w:t>标枪（克）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827" w:type="dxa"/>
            <w:tcBorders>
              <w:left w:val="single" w:color="000000" w:sz="10" w:space="0"/>
            </w:tcBorders>
            <w:vAlign w:val="top"/>
          </w:tcPr>
          <w:p>
            <w:pPr>
              <w:spacing w:before="123" w:line="185" w:lineRule="auto"/>
              <w:ind w:firstLine="296"/>
              <w:rPr>
                <w:rFonts w:hint="eastAsia" w:ascii="宋体" w:hAnsi="宋体" w:eastAsia="宋体" w:cs="宋体"/>
                <w:sz w:val="24"/>
                <w:szCs w:val="24"/>
              </w:rPr>
            </w:pPr>
            <w:r>
              <w:rPr>
                <w:rFonts w:hint="eastAsia" w:ascii="宋体" w:hAnsi="宋体" w:eastAsia="宋体" w:cs="宋体"/>
                <w:sz w:val="24"/>
                <w:szCs w:val="24"/>
              </w:rPr>
              <w:t>男</w:t>
            </w:r>
          </w:p>
        </w:tc>
        <w:tc>
          <w:tcPr>
            <w:tcW w:w="1729" w:type="dxa"/>
            <w:vAlign w:val="top"/>
          </w:tcPr>
          <w:p>
            <w:pPr>
              <w:spacing w:before="161" w:line="180" w:lineRule="auto"/>
              <w:ind w:left="0" w:leftChars="0" w:firstLine="0" w:firstLineChars="0"/>
              <w:jc w:val="center"/>
              <w:rPr>
                <w:rFonts w:hint="eastAsia" w:ascii="宋体" w:hAnsi="宋体" w:eastAsia="宋体" w:cs="宋体"/>
                <w:sz w:val="24"/>
                <w:szCs w:val="24"/>
              </w:rPr>
            </w:pPr>
            <w:r>
              <w:rPr>
                <w:rFonts w:hint="eastAsia" w:ascii="宋体" w:hAnsi="宋体" w:eastAsia="宋体" w:cs="宋体"/>
                <w:spacing w:val="-4"/>
                <w:sz w:val="24"/>
                <w:szCs w:val="24"/>
              </w:rPr>
              <w:t>6</w:t>
            </w:r>
          </w:p>
        </w:tc>
        <w:tc>
          <w:tcPr>
            <w:tcW w:w="1640" w:type="dxa"/>
            <w:tcBorders>
              <w:right w:val="single" w:color="000000" w:sz="10" w:space="0"/>
            </w:tcBorders>
            <w:vAlign w:val="top"/>
          </w:tcPr>
          <w:p>
            <w:pPr>
              <w:spacing w:before="161" w:line="180" w:lineRule="auto"/>
              <w:ind w:left="0" w:leftChars="0" w:firstLine="0" w:firstLineChars="0"/>
              <w:jc w:val="center"/>
              <w:rPr>
                <w:rFonts w:hint="eastAsia" w:ascii="宋体" w:hAnsi="宋体" w:eastAsia="宋体" w:cs="宋体"/>
                <w:sz w:val="24"/>
                <w:szCs w:val="24"/>
              </w:rPr>
            </w:pPr>
            <w:r>
              <w:rPr>
                <w:rFonts w:hint="eastAsia" w:ascii="宋体" w:hAnsi="宋体" w:cs="宋体"/>
                <w:spacing w:val="-4"/>
                <w:sz w:val="24"/>
                <w:szCs w:val="24"/>
                <w:lang w:val="en-US" w:eastAsia="zh-CN"/>
              </w:rPr>
              <w:t>8</w:t>
            </w:r>
            <w:r>
              <w:rPr>
                <w:rFonts w:hint="eastAsia" w:ascii="宋体" w:hAnsi="宋体" w:eastAsia="宋体" w:cs="宋体"/>
                <w:spacing w:val="-4"/>
                <w:sz w:val="24"/>
                <w:szCs w:val="24"/>
              </w:rPr>
              <w:t>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jc w:val="center"/>
        </w:trPr>
        <w:tc>
          <w:tcPr>
            <w:tcW w:w="827" w:type="dxa"/>
            <w:tcBorders>
              <w:left w:val="single" w:color="000000" w:sz="10" w:space="0"/>
              <w:bottom w:val="single" w:color="000000" w:sz="10" w:space="0"/>
            </w:tcBorders>
            <w:vAlign w:val="top"/>
          </w:tcPr>
          <w:p>
            <w:pPr>
              <w:spacing w:before="130" w:line="185" w:lineRule="auto"/>
              <w:ind w:firstLine="293"/>
              <w:rPr>
                <w:rFonts w:hint="eastAsia" w:ascii="宋体" w:hAnsi="宋体" w:eastAsia="宋体" w:cs="宋体"/>
                <w:sz w:val="24"/>
                <w:szCs w:val="24"/>
              </w:rPr>
            </w:pPr>
            <w:r>
              <w:rPr>
                <w:rFonts w:hint="eastAsia" w:ascii="宋体" w:hAnsi="宋体" w:eastAsia="宋体" w:cs="宋体"/>
                <w:sz w:val="24"/>
                <w:szCs w:val="24"/>
              </w:rPr>
              <w:t>女</w:t>
            </w:r>
          </w:p>
        </w:tc>
        <w:tc>
          <w:tcPr>
            <w:tcW w:w="1729" w:type="dxa"/>
            <w:tcBorders>
              <w:bottom w:val="single" w:color="000000" w:sz="10" w:space="0"/>
            </w:tcBorders>
            <w:vAlign w:val="top"/>
          </w:tcPr>
          <w:p>
            <w:pPr>
              <w:spacing w:before="169" w:line="180" w:lineRule="auto"/>
              <w:ind w:firstLine="803"/>
              <w:rPr>
                <w:rFonts w:hint="eastAsia" w:ascii="宋体" w:hAnsi="宋体" w:eastAsia="宋体" w:cs="宋体"/>
                <w:sz w:val="24"/>
                <w:szCs w:val="24"/>
              </w:rPr>
            </w:pPr>
            <w:r>
              <w:rPr>
                <w:rFonts w:hint="eastAsia" w:ascii="宋体" w:hAnsi="宋体" w:eastAsia="宋体" w:cs="宋体"/>
                <w:sz w:val="24"/>
                <w:szCs w:val="24"/>
              </w:rPr>
              <w:t>4</w:t>
            </w:r>
          </w:p>
        </w:tc>
        <w:tc>
          <w:tcPr>
            <w:tcW w:w="1640" w:type="dxa"/>
            <w:tcBorders>
              <w:bottom w:val="single" w:color="000000" w:sz="10" w:space="0"/>
              <w:right w:val="single" w:color="000000" w:sz="10" w:space="0"/>
            </w:tcBorders>
            <w:vAlign w:val="top"/>
          </w:tcPr>
          <w:p>
            <w:pPr>
              <w:spacing w:before="167" w:line="180" w:lineRule="auto"/>
              <w:ind w:left="0" w:leftChars="0" w:firstLine="0" w:firstLineChars="0"/>
              <w:jc w:val="center"/>
              <w:rPr>
                <w:rFonts w:hint="eastAsia" w:ascii="宋体" w:hAnsi="宋体" w:eastAsia="宋体" w:cs="宋体"/>
                <w:sz w:val="24"/>
                <w:szCs w:val="24"/>
              </w:rPr>
            </w:pPr>
            <w:r>
              <w:rPr>
                <w:rFonts w:hint="eastAsia" w:ascii="宋体" w:hAnsi="宋体" w:eastAsia="宋体" w:cs="宋体"/>
                <w:spacing w:val="-4"/>
                <w:sz w:val="24"/>
                <w:szCs w:val="24"/>
              </w:rPr>
              <w:t>600</w:t>
            </w:r>
          </w:p>
        </w:tc>
      </w:tr>
    </w:tbl>
    <w:p>
      <w:pPr>
        <w:spacing w:before="123" w:line="185" w:lineRule="auto"/>
        <w:ind w:firstLine="296"/>
        <w:rPr>
          <w:rFonts w:hint="eastAsia" w:ascii="宋体" w:hAnsi="宋体" w:eastAsia="宋体" w:cs="宋体"/>
          <w:spacing w:val="-3"/>
          <w:sz w:val="24"/>
          <w:szCs w:val="24"/>
          <w:lang w:eastAsia="zh-CN"/>
        </w:rPr>
      </w:pPr>
    </w:p>
    <w:p>
      <w:pPr>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五、</w:t>
      </w:r>
      <w:r>
        <w:rPr>
          <w:rFonts w:hint="eastAsia" w:ascii="宋体" w:hAnsi="宋体" w:eastAsia="宋体" w:cs="宋体"/>
          <w:sz w:val="24"/>
          <w:szCs w:val="24"/>
        </w:rPr>
        <w:t>评分标准（最高100分）</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田径测试成绩达国家一级运动员标准得100分</w:t>
      </w:r>
      <w:r>
        <w:rPr>
          <w:rFonts w:hint="eastAsia" w:ascii="宋体" w:hAnsi="宋体" w:cs="宋体"/>
          <w:sz w:val="24"/>
          <w:szCs w:val="24"/>
          <w:lang w:eastAsia="zh-CN"/>
        </w:rPr>
        <w:t>，</w:t>
      </w:r>
      <w:r>
        <w:rPr>
          <w:rFonts w:hint="eastAsia" w:ascii="宋体" w:hAnsi="宋体" w:eastAsia="宋体" w:cs="宋体"/>
          <w:sz w:val="24"/>
          <w:szCs w:val="24"/>
        </w:rPr>
        <w:t>国家二级运动员标准得90—99分</w:t>
      </w:r>
      <w:r>
        <w:rPr>
          <w:rFonts w:hint="eastAsia" w:ascii="宋体" w:hAnsi="宋体" w:cs="宋体"/>
          <w:sz w:val="24"/>
          <w:szCs w:val="24"/>
          <w:lang w:eastAsia="zh-CN"/>
        </w:rPr>
        <w:t>，</w:t>
      </w:r>
      <w:r>
        <w:rPr>
          <w:rFonts w:hint="eastAsia" w:ascii="宋体" w:hAnsi="宋体" w:eastAsia="宋体" w:cs="宋体"/>
          <w:sz w:val="24"/>
          <w:szCs w:val="24"/>
        </w:rPr>
        <w:t>三级运动员标准80—89分</w:t>
      </w:r>
      <w:r>
        <w:rPr>
          <w:rFonts w:hint="eastAsia" w:ascii="宋体" w:hAnsi="宋体" w:cs="宋体"/>
          <w:sz w:val="24"/>
          <w:szCs w:val="24"/>
          <w:lang w:eastAsia="zh-CN"/>
        </w:rPr>
        <w:t>，</w:t>
      </w:r>
      <w:r>
        <w:rPr>
          <w:rFonts w:hint="eastAsia" w:ascii="宋体" w:hAnsi="宋体" w:eastAsia="宋体" w:cs="宋体"/>
          <w:sz w:val="24"/>
          <w:szCs w:val="24"/>
        </w:rPr>
        <w:t>三级运动员标准以下70—79分</w:t>
      </w:r>
      <w:r>
        <w:rPr>
          <w:rFonts w:hint="eastAsia" w:ascii="宋体" w:hAnsi="宋体" w:cs="宋体"/>
          <w:sz w:val="24"/>
          <w:szCs w:val="24"/>
          <w:lang w:eastAsia="zh-CN"/>
        </w:rPr>
        <w:t>，</w:t>
      </w:r>
      <w:r>
        <w:rPr>
          <w:rFonts w:hint="eastAsia" w:ascii="宋体" w:hAnsi="宋体" w:eastAsia="宋体" w:cs="宋体"/>
          <w:sz w:val="24"/>
          <w:szCs w:val="24"/>
          <w:lang w:eastAsia="zh-CN"/>
        </w:rPr>
        <w:t>评委</w:t>
      </w:r>
      <w:r>
        <w:rPr>
          <w:rFonts w:hint="eastAsia" w:ascii="宋体" w:hAnsi="宋体" w:eastAsia="宋体" w:cs="宋体"/>
          <w:sz w:val="24"/>
          <w:szCs w:val="24"/>
        </w:rPr>
        <w:t>根据比赛获奖</w:t>
      </w:r>
      <w:r>
        <w:rPr>
          <w:rFonts w:hint="eastAsia" w:ascii="宋体" w:hAnsi="宋体" w:cs="宋体"/>
          <w:sz w:val="24"/>
          <w:szCs w:val="24"/>
          <w:lang w:eastAsia="zh-CN"/>
        </w:rPr>
        <w:t>情况</w:t>
      </w:r>
      <w:r>
        <w:rPr>
          <w:rFonts w:hint="eastAsia" w:ascii="宋体" w:hAnsi="宋体" w:eastAsia="宋体" w:cs="宋体"/>
          <w:sz w:val="24"/>
          <w:szCs w:val="24"/>
          <w:lang w:eastAsia="zh-CN"/>
        </w:rPr>
        <w:t>、考生身体</w:t>
      </w:r>
      <w:r>
        <w:rPr>
          <w:rFonts w:hint="eastAsia" w:ascii="宋体" w:hAnsi="宋体" w:cs="宋体"/>
          <w:sz w:val="24"/>
          <w:szCs w:val="24"/>
          <w:lang w:eastAsia="zh-CN"/>
        </w:rPr>
        <w:t>条件以及我校的实际需要</w:t>
      </w:r>
      <w:r>
        <w:rPr>
          <w:rFonts w:hint="eastAsia" w:ascii="宋体" w:hAnsi="宋体" w:eastAsia="宋体" w:cs="宋体"/>
          <w:sz w:val="24"/>
          <w:szCs w:val="24"/>
        </w:rPr>
        <w:t>进行名次排序得出该生</w:t>
      </w:r>
      <w:r>
        <w:rPr>
          <w:rFonts w:hint="eastAsia" w:ascii="宋体" w:hAnsi="宋体" w:cs="宋体"/>
          <w:sz w:val="24"/>
          <w:szCs w:val="24"/>
          <w:lang w:eastAsia="zh-CN"/>
        </w:rPr>
        <w:t>最后得分</w:t>
      </w:r>
      <w:r>
        <w:rPr>
          <w:rFonts w:hint="eastAsia" w:ascii="宋体" w:hAnsi="宋体" w:eastAsia="宋体" w:cs="宋体"/>
          <w:sz w:val="24"/>
          <w:szCs w:val="24"/>
        </w:rPr>
        <w:t>。</w:t>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sectPr>
          <w:footerReference r:id="rId3" w:type="default"/>
          <w:pgSz w:w="11906" w:h="16839"/>
          <w:pgMar w:top="1393" w:right="1413" w:bottom="844" w:left="1427" w:header="0" w:footer="721" w:gutter="0"/>
          <w:pgNumType w:fmt="numberInDash"/>
          <w:cols w:space="720" w:num="1"/>
        </w:sectPr>
      </w:pPr>
    </w:p>
    <w:p>
      <w:pPr>
        <w:spacing w:before="123" w:line="184" w:lineRule="auto"/>
        <w:ind w:left="0" w:leftChars="0" w:firstLine="1680" w:firstLineChars="0"/>
        <w:jc w:val="left"/>
        <w:rPr>
          <w:rFonts w:hint="eastAsia" w:ascii="方正粗黑宋简体" w:hAnsi="方正粗黑宋简体" w:eastAsia="方正粗黑宋简体" w:cs="方正粗黑宋简体"/>
          <w:b w:val="0"/>
          <w:bCs w:val="0"/>
          <w:spacing w:val="-6"/>
          <w:sz w:val="28"/>
          <w:szCs w:val="28"/>
          <w:lang w:eastAsia="zh-CN"/>
        </w:rPr>
      </w:pPr>
      <w:r>
        <w:rPr>
          <w:rFonts w:hint="eastAsia" w:ascii="方正粗黑宋简体" w:hAnsi="方正粗黑宋简体" w:eastAsia="方正粗黑宋简体" w:cs="方正粗黑宋简体"/>
          <w:b w:val="0"/>
          <w:bCs w:val="0"/>
          <w:spacing w:val="-6"/>
          <w:sz w:val="28"/>
          <w:szCs w:val="28"/>
          <w:lang w:eastAsia="zh-CN"/>
        </w:rPr>
        <w:drawing>
          <wp:inline distT="0" distB="0" distL="114300" distR="114300">
            <wp:extent cx="4342130" cy="590550"/>
            <wp:effectExtent l="0" t="0" r="1270" b="3810"/>
            <wp:docPr id="4" name="图片 4" descr="1679625069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79625069811"/>
                    <pic:cNvPicPr>
                      <a:picLocks noChangeAspect="1"/>
                    </pic:cNvPicPr>
                  </pic:nvPicPr>
                  <pic:blipFill>
                    <a:blip r:embed="rId6">
                      <a:lum bright="-30000" contrast="60000"/>
                    </a:blip>
                    <a:stretch>
                      <a:fillRect/>
                    </a:stretch>
                  </pic:blipFill>
                  <pic:spPr>
                    <a:xfrm>
                      <a:off x="0" y="0"/>
                      <a:ext cx="4342130" cy="590550"/>
                    </a:xfrm>
                    <a:prstGeom prst="rect">
                      <a:avLst/>
                    </a:prstGeom>
                  </pic:spPr>
                </pic:pic>
              </a:graphicData>
            </a:graphic>
          </wp:inline>
        </w:drawing>
      </w:r>
    </w:p>
    <w:p>
      <w:pPr>
        <w:rPr>
          <w:rFonts w:ascii="Times New Roman"/>
          <w:sz w:val="21"/>
        </w:rPr>
      </w:pPr>
      <w:r>
        <w:rPr>
          <w:rFonts w:hint="eastAsia" w:ascii="宋体" w:hAnsi="宋体" w:eastAsia="宋体"/>
          <w:b/>
          <w:sz w:val="36"/>
          <w:szCs w:val="36"/>
          <w:lang w:eastAsia="zh-CN"/>
        </w:rPr>
        <w:drawing>
          <wp:inline distT="0" distB="0" distL="114300" distR="114300">
            <wp:extent cx="6394450" cy="8001000"/>
            <wp:effectExtent l="0" t="0" r="6350" b="0"/>
            <wp:docPr id="3" name="图片 3" descr="1679624980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79624980393"/>
                    <pic:cNvPicPr>
                      <a:picLocks noChangeAspect="1"/>
                    </pic:cNvPicPr>
                  </pic:nvPicPr>
                  <pic:blipFill>
                    <a:blip r:embed="rId7">
                      <a:lum bright="-18000" contrast="54000"/>
                    </a:blip>
                    <a:stretch>
                      <a:fillRect/>
                    </a:stretch>
                  </pic:blipFill>
                  <pic:spPr>
                    <a:xfrm>
                      <a:off x="0" y="0"/>
                      <a:ext cx="6394450" cy="8001000"/>
                    </a:xfrm>
                    <a:prstGeom prst="rect">
                      <a:avLst/>
                    </a:prstGeom>
                  </pic:spPr>
                </pic:pic>
              </a:graphicData>
            </a:graphic>
          </wp:inline>
        </w:drawing>
      </w:r>
    </w:p>
    <w:p>
      <w:pPr>
        <w:rPr>
          <w:rFonts w:ascii="Times New Roman"/>
          <w:sz w:val="21"/>
        </w:rPr>
      </w:pPr>
    </w:p>
    <w:p>
      <w:pPr>
        <w:rPr>
          <w:rFonts w:hint="eastAsia" w:ascii="Times New Roman" w:eastAsia="宋体"/>
          <w:sz w:val="21"/>
          <w:lang w:eastAsia="zh-CN"/>
        </w:rPr>
      </w:pPr>
      <w:r>
        <w:rPr>
          <w:rFonts w:hint="eastAsia" w:ascii="Times New Roman" w:eastAsia="宋体"/>
          <w:sz w:val="21"/>
          <w:lang w:eastAsia="zh-CN"/>
        </w:rPr>
        <w:drawing>
          <wp:inline distT="0" distB="0" distL="114300" distR="114300">
            <wp:extent cx="6301740" cy="8599805"/>
            <wp:effectExtent l="0" t="0" r="7620" b="10795"/>
            <wp:docPr id="5" name="图片 5" descr="1679625006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79625006363"/>
                    <pic:cNvPicPr>
                      <a:picLocks noChangeAspect="1"/>
                    </pic:cNvPicPr>
                  </pic:nvPicPr>
                  <pic:blipFill>
                    <a:blip r:embed="rId8">
                      <a:lum bright="-24000" contrast="66000"/>
                    </a:blip>
                    <a:stretch>
                      <a:fillRect/>
                    </a:stretch>
                  </pic:blipFill>
                  <pic:spPr>
                    <a:xfrm>
                      <a:off x="0" y="0"/>
                      <a:ext cx="6301740" cy="8599805"/>
                    </a:xfrm>
                    <a:prstGeom prst="rect">
                      <a:avLst/>
                    </a:prstGeom>
                  </pic:spPr>
                </pic:pic>
              </a:graphicData>
            </a:graphic>
          </wp:inline>
        </w:drawing>
      </w:r>
    </w:p>
    <w:bookmarkEnd w:id="1"/>
    <w:bookmarkEnd w:id="2"/>
    <w:p>
      <w:pPr>
        <w:jc w:val="center"/>
        <w:outlineLvl w:val="0"/>
        <w:rPr>
          <w:rFonts w:ascii="宋体" w:hAnsi="宋体"/>
          <w:b/>
          <w:color w:val="000000"/>
          <w:sz w:val="36"/>
          <w:szCs w:val="36"/>
        </w:rPr>
      </w:pPr>
      <w:bookmarkStart w:id="3" w:name="_Toc278532699"/>
      <w:bookmarkStart w:id="4" w:name="_Toc276735867"/>
      <w:r>
        <w:rPr>
          <w:rFonts w:hint="eastAsia" w:ascii="方正粗黑宋简体" w:hAnsi="方正粗黑宋简体" w:eastAsia="方正粗黑宋简体" w:cs="方正粗黑宋简体"/>
          <w:b/>
          <w:bCs/>
          <w:color w:val="000000"/>
          <w:sz w:val="36"/>
          <w:szCs w:val="36"/>
        </w:rPr>
        <w:t>篮球特长生测试方法</w:t>
      </w:r>
    </w:p>
    <w:bookmarkEnd w:id="3"/>
    <w:bookmarkEnd w:id="4"/>
    <w:p>
      <w:pPr>
        <w:widowControl/>
        <w:wordWrap w:val="0"/>
        <w:spacing w:line="360" w:lineRule="auto"/>
        <w:jc w:val="left"/>
        <w:rPr>
          <w:rFonts w:hint="eastAsia" w:ascii="宋体" w:hAnsi="宋体" w:eastAsia="宋体" w:cs="宋体"/>
          <w:color w:val="000000"/>
          <w:sz w:val="24"/>
          <w:szCs w:val="24"/>
        </w:rPr>
      </w:pPr>
    </w:p>
    <w:p>
      <w:pPr>
        <w:widowControl/>
        <w:wordWrap w:val="0"/>
        <w:spacing w:line="360" w:lineRule="auto"/>
        <w:jc w:val="left"/>
        <w:rPr>
          <w:rFonts w:hint="eastAsia" w:ascii="宋体" w:hAnsi="宋体" w:eastAsia="宋体" w:cs="宋体"/>
          <w:color w:val="000000"/>
          <w:sz w:val="24"/>
          <w:szCs w:val="24"/>
        </w:rPr>
      </w:pPr>
    </w:p>
    <w:p>
      <w:pPr>
        <w:widowControl/>
        <w:wordWrap w:val="0"/>
        <w:spacing w:line="360" w:lineRule="auto"/>
        <w:ind w:left="0" w:leftChars="0"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1、篮球（半场往返运球绕杆投篮）。占30%</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⑴考试方法:由球场中线一侧 50 厘米处起动（双脚不得越线或踩线），并开始计时，运球分别绕过 1、2 号标志杆上篮，球中篮后，运球沿 3、4号标志杆外侧推进，并分别绕过 4、3 号标志杆上篮，球中篮后，运球沿1 号标志杆外侧推进至 1 号标志杆处，重复上述运球投篮方法，停表为确定最后一次投篮时球整体入筐为止。每人测试两次，取最佳一次（见运球路线示意图）。</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fldChar w:fldCharType="begin"/>
      </w:r>
      <w:r>
        <w:rPr>
          <w:rFonts w:hint="eastAsia" w:ascii="宋体" w:hAnsi="宋体" w:eastAsia="宋体" w:cs="宋体"/>
          <w:color w:val="000000"/>
          <w:sz w:val="24"/>
          <w:szCs w:val="24"/>
        </w:rPr>
        <w:instrText xml:space="preserve"> INCLUDEPICTURE "http://www.12edu.com/uploadfile/2014/0320/20140320022100173.png" \* MERGEFORMATINET </w:instrText>
      </w:r>
      <w:r>
        <w:rPr>
          <w:rFonts w:hint="eastAsia" w:ascii="宋体" w:hAnsi="宋体" w:eastAsia="宋体" w:cs="宋体"/>
          <w:color w:val="000000"/>
          <w:sz w:val="24"/>
          <w:szCs w:val="24"/>
        </w:rPr>
        <w:fldChar w:fldCharType="separate"/>
      </w:r>
      <w:r>
        <w:rPr>
          <w:rFonts w:hint="eastAsia" w:ascii="宋体" w:hAnsi="宋体" w:eastAsia="宋体" w:cs="宋体"/>
          <w:color w:val="000000"/>
          <w:sz w:val="24"/>
          <w:szCs w:val="24"/>
        </w:rPr>
        <w:drawing>
          <wp:inline distT="0" distB="0" distL="114300" distR="114300">
            <wp:extent cx="4657725" cy="2936875"/>
            <wp:effectExtent l="0" t="0" r="5715" b="4445"/>
            <wp:docPr id="1" name="图片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pic:cNvPicPr>
                      <a:picLocks noChangeAspect="1"/>
                    </pic:cNvPicPr>
                  </pic:nvPicPr>
                  <pic:blipFill>
                    <a:blip r:embed="rId9">
                      <a:lum bright="-12000" contrast="24000"/>
                    </a:blip>
                    <a:stretch>
                      <a:fillRect/>
                    </a:stretch>
                  </pic:blipFill>
                  <pic:spPr>
                    <a:xfrm>
                      <a:off x="0" y="0"/>
                      <a:ext cx="4657725" cy="2936875"/>
                    </a:xfrm>
                    <a:prstGeom prst="rect">
                      <a:avLst/>
                    </a:prstGeom>
                    <a:noFill/>
                    <a:ln>
                      <a:noFill/>
                    </a:ln>
                  </pic:spPr>
                </pic:pic>
              </a:graphicData>
            </a:graphic>
          </wp:inline>
        </w:drawing>
      </w:r>
      <w:r>
        <w:rPr>
          <w:rFonts w:hint="eastAsia" w:ascii="宋体" w:hAnsi="宋体" w:eastAsia="宋体" w:cs="宋体"/>
          <w:color w:val="000000"/>
          <w:sz w:val="24"/>
          <w:szCs w:val="24"/>
        </w:rPr>
        <w:fldChar w:fldCharType="end"/>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⑵要求：标志杆高度至小高于地面 1.5 米，按最新篮球规则要求，运球手不限，投篮方式不限，必须投中篮后方可继续运球，投不中则继续再投，直至投中。考试过程中出现违例现象时考生应返回违例点继续完成考试。</w:t>
      </w:r>
    </w:p>
    <w:p>
      <w:pPr>
        <w:widowControl/>
        <w:wordWrap w:val="0"/>
        <w:spacing w:line="360" w:lineRule="auto"/>
        <w:ind w:left="0" w:leftChars="0" w:firstLine="0" w:firstLineChars="0"/>
        <w:jc w:val="both"/>
        <w:rPr>
          <w:rFonts w:hint="eastAsia" w:ascii="宋体" w:hAnsi="宋体" w:eastAsia="宋体" w:cs="宋体"/>
          <w:color w:val="000000"/>
          <w:sz w:val="24"/>
          <w:szCs w:val="24"/>
        </w:rPr>
      </w:pPr>
    </w:p>
    <w:p>
      <w:pPr>
        <w:widowControl/>
        <w:wordWrap w:val="0"/>
        <w:spacing w:line="360" w:lineRule="auto"/>
        <w:ind w:left="0" w:leftChars="0" w:firstLine="0" w:firstLineChars="0"/>
        <w:jc w:val="both"/>
        <w:rPr>
          <w:rFonts w:hint="eastAsia" w:ascii="宋体" w:hAnsi="宋体" w:eastAsia="宋体" w:cs="宋体"/>
          <w:color w:val="000000"/>
          <w:sz w:val="24"/>
          <w:szCs w:val="24"/>
        </w:rPr>
      </w:pPr>
    </w:p>
    <w:p>
      <w:pPr>
        <w:widowControl/>
        <w:wordWrap w:val="0"/>
        <w:spacing w:line="360" w:lineRule="auto"/>
        <w:ind w:left="0" w:leftChars="0" w:firstLine="0" w:firstLineChars="0"/>
        <w:jc w:val="both"/>
        <w:rPr>
          <w:rFonts w:hint="eastAsia" w:ascii="宋体" w:hAnsi="宋体" w:eastAsia="宋体" w:cs="宋体"/>
          <w:color w:val="000000"/>
          <w:sz w:val="24"/>
          <w:szCs w:val="24"/>
        </w:rPr>
      </w:pPr>
    </w:p>
    <w:p>
      <w:pPr>
        <w:widowControl/>
        <w:wordWrap w:val="0"/>
        <w:spacing w:line="360" w:lineRule="auto"/>
        <w:ind w:left="0" w:leftChars="0" w:firstLine="0" w:firstLineChars="0"/>
        <w:jc w:val="both"/>
        <w:rPr>
          <w:rFonts w:hint="eastAsia" w:ascii="宋体" w:hAnsi="宋体" w:eastAsia="宋体" w:cs="宋体"/>
          <w:color w:val="000000"/>
          <w:sz w:val="24"/>
          <w:szCs w:val="24"/>
        </w:rPr>
      </w:pPr>
    </w:p>
    <w:p>
      <w:pPr>
        <w:widowControl/>
        <w:wordWrap w:val="0"/>
        <w:spacing w:line="360" w:lineRule="auto"/>
        <w:ind w:left="0" w:leftChars="0" w:firstLine="0" w:firstLineChars="0"/>
        <w:jc w:val="both"/>
        <w:rPr>
          <w:rFonts w:hint="eastAsia" w:ascii="宋体" w:hAnsi="宋体" w:eastAsia="宋体" w:cs="宋体"/>
          <w:color w:val="000000"/>
          <w:sz w:val="24"/>
          <w:szCs w:val="24"/>
        </w:rPr>
      </w:pPr>
    </w:p>
    <w:p>
      <w:pPr>
        <w:widowControl/>
        <w:wordWrap w:val="0"/>
        <w:spacing w:line="360" w:lineRule="auto"/>
        <w:ind w:left="0" w:leftChars="0" w:firstLine="0" w:firstLineChars="0"/>
        <w:jc w:val="both"/>
        <w:rPr>
          <w:rFonts w:hint="eastAsia" w:ascii="宋体" w:hAnsi="宋体" w:eastAsia="宋体" w:cs="宋体"/>
          <w:color w:val="000000"/>
          <w:sz w:val="24"/>
          <w:szCs w:val="24"/>
        </w:rPr>
      </w:pPr>
    </w:p>
    <w:p>
      <w:pPr>
        <w:widowControl/>
        <w:wordWrap w:val="0"/>
        <w:spacing w:line="360" w:lineRule="auto"/>
        <w:ind w:left="0" w:leftChars="0" w:firstLine="0" w:firstLineChars="0"/>
        <w:jc w:val="both"/>
        <w:rPr>
          <w:rFonts w:hint="eastAsia" w:ascii="宋体" w:hAnsi="宋体" w:eastAsia="宋体" w:cs="宋体"/>
          <w:color w:val="000000"/>
          <w:sz w:val="24"/>
          <w:szCs w:val="24"/>
        </w:rPr>
      </w:pP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⑶评分标准：</w:t>
      </w:r>
    </w:p>
    <w:p>
      <w:pPr>
        <w:ind w:left="13860" w:hanging="15840" w:hangingChars="6600"/>
        <w:rPr>
          <w:rFonts w:hint="eastAsia" w:ascii="宋体" w:hAnsi="宋体" w:eastAsia="宋体" w:cs="宋体"/>
          <w:color w:val="000000"/>
          <w:sz w:val="24"/>
          <w:szCs w:val="24"/>
        </w:rPr>
      </w:pPr>
    </w:p>
    <w:p>
      <w:pPr>
        <w:ind w:left="13860" w:hanging="15840" w:hangingChars="6600"/>
        <w:rPr>
          <w:rFonts w:hint="eastAsia" w:ascii="宋体" w:hAnsi="宋体" w:eastAsia="宋体" w:cs="宋体"/>
          <w:color w:val="000000"/>
          <w:sz w:val="24"/>
          <w:szCs w:val="24"/>
        </w:rPr>
      </w:pPr>
      <w:r>
        <w:rPr>
          <w:rFonts w:hint="eastAsia" w:ascii="宋体" w:hAnsi="宋体" w:eastAsia="宋体" w:cs="宋体"/>
          <w:color w:val="000000"/>
          <w:sz w:val="24"/>
          <w:szCs w:val="24"/>
        </w:rPr>
        <w:t>半场往返运球绕杆投篮评分标准表（男子）</w:t>
      </w:r>
    </w:p>
    <w:tbl>
      <w:tblPr>
        <w:tblStyle w:val="21"/>
        <w:tblW w:w="7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864"/>
        <w:gridCol w:w="655"/>
        <w:gridCol w:w="959"/>
        <w:gridCol w:w="693"/>
        <w:gridCol w:w="864"/>
        <w:gridCol w:w="693"/>
        <w:gridCol w:w="998"/>
        <w:gridCol w:w="655"/>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分值</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成绩（秒）</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分值</w:t>
            </w:r>
          </w:p>
        </w:tc>
        <w:tc>
          <w:tcPr>
            <w:tcW w:w="95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成绩（秒）</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分值</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成绩（秒）</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分值</w:t>
            </w:r>
          </w:p>
        </w:tc>
        <w:tc>
          <w:tcPr>
            <w:tcW w:w="99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成绩（秒）</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分值</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100</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31.8</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91</w:t>
            </w:r>
          </w:p>
        </w:tc>
        <w:tc>
          <w:tcPr>
            <w:tcW w:w="95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32.7</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82</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33.6</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73</w:t>
            </w:r>
          </w:p>
        </w:tc>
        <w:tc>
          <w:tcPr>
            <w:tcW w:w="99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34.5</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64</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99</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31.9</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90</w:t>
            </w:r>
          </w:p>
        </w:tc>
        <w:tc>
          <w:tcPr>
            <w:tcW w:w="95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32.8</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81</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33.7</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72</w:t>
            </w:r>
          </w:p>
        </w:tc>
        <w:tc>
          <w:tcPr>
            <w:tcW w:w="99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34.6</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63</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98</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31.0</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89</w:t>
            </w:r>
          </w:p>
        </w:tc>
        <w:tc>
          <w:tcPr>
            <w:tcW w:w="95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32.9</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80</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33.8</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71</w:t>
            </w:r>
          </w:p>
        </w:tc>
        <w:tc>
          <w:tcPr>
            <w:tcW w:w="99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34.7</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62</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97</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32.1</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88</w:t>
            </w:r>
          </w:p>
        </w:tc>
        <w:tc>
          <w:tcPr>
            <w:tcW w:w="95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33.0</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79</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33.9</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70</w:t>
            </w:r>
          </w:p>
        </w:tc>
        <w:tc>
          <w:tcPr>
            <w:tcW w:w="99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34.8</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61</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96</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32.2</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87</w:t>
            </w:r>
          </w:p>
        </w:tc>
        <w:tc>
          <w:tcPr>
            <w:tcW w:w="95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33.1</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78</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34.0</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69</w:t>
            </w:r>
          </w:p>
        </w:tc>
        <w:tc>
          <w:tcPr>
            <w:tcW w:w="99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34.9</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60</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95</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32.3</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86</w:t>
            </w:r>
          </w:p>
        </w:tc>
        <w:tc>
          <w:tcPr>
            <w:tcW w:w="95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33.2</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77</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34.1</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68</w:t>
            </w:r>
          </w:p>
        </w:tc>
        <w:tc>
          <w:tcPr>
            <w:tcW w:w="99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35.0</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59</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94</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32.4</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85</w:t>
            </w:r>
          </w:p>
        </w:tc>
        <w:tc>
          <w:tcPr>
            <w:tcW w:w="95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33.3</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76</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34.2</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67</w:t>
            </w:r>
          </w:p>
        </w:tc>
        <w:tc>
          <w:tcPr>
            <w:tcW w:w="99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36.1</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58</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93</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32.5</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84</w:t>
            </w:r>
          </w:p>
        </w:tc>
        <w:tc>
          <w:tcPr>
            <w:tcW w:w="95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33.4</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75</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34.3</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66</w:t>
            </w:r>
          </w:p>
        </w:tc>
        <w:tc>
          <w:tcPr>
            <w:tcW w:w="99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36.2</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57</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92</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32.6</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83</w:t>
            </w:r>
          </w:p>
        </w:tc>
        <w:tc>
          <w:tcPr>
            <w:tcW w:w="95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33.5</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74</w:t>
            </w:r>
          </w:p>
        </w:tc>
        <w:tc>
          <w:tcPr>
            <w:tcW w:w="86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34.4</w:t>
            </w:r>
          </w:p>
        </w:tc>
        <w:tc>
          <w:tcPr>
            <w:tcW w:w="69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65</w:t>
            </w:r>
          </w:p>
        </w:tc>
        <w:tc>
          <w:tcPr>
            <w:tcW w:w="99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36.3</w:t>
            </w:r>
          </w:p>
        </w:tc>
        <w:tc>
          <w:tcPr>
            <w:tcW w:w="65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56</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37.2</w:t>
            </w:r>
          </w:p>
        </w:tc>
      </w:tr>
    </w:tbl>
    <w:p>
      <w:pPr>
        <w:widowControl/>
        <w:snapToGrid w:val="0"/>
        <w:spacing w:before="100" w:beforeAutospacing="1" w:after="100" w:afterAutospacing="1" w:line="400" w:lineRule="atLeast"/>
        <w:jc w:val="left"/>
        <w:rPr>
          <w:rFonts w:hint="eastAsia" w:ascii="宋体" w:hAnsi="宋体" w:eastAsia="宋体" w:cs="宋体"/>
          <w:color w:val="000000"/>
          <w:sz w:val="24"/>
          <w:szCs w:val="24"/>
        </w:rPr>
      </w:pPr>
    </w:p>
    <w:p>
      <w:pPr>
        <w:widowControl/>
        <w:snapToGrid w:val="0"/>
        <w:spacing w:before="100" w:beforeAutospacing="1" w:after="100" w:afterAutospacing="1" w:line="400" w:lineRule="atLeast"/>
        <w:jc w:val="left"/>
        <w:rPr>
          <w:rFonts w:hint="eastAsia" w:ascii="宋体" w:hAnsi="宋体" w:eastAsia="宋体" w:cs="宋体"/>
          <w:color w:val="000000"/>
          <w:sz w:val="24"/>
          <w:szCs w:val="24"/>
        </w:rPr>
      </w:pPr>
      <w:r>
        <w:rPr>
          <w:rFonts w:hint="eastAsia" w:ascii="宋体" w:hAnsi="宋体" w:eastAsia="宋体" w:cs="宋体"/>
          <w:color w:val="000000"/>
          <w:sz w:val="24"/>
          <w:szCs w:val="24"/>
        </w:rPr>
        <w:t>半场往返运球绕杆投篮评分标准表（女子）</w:t>
      </w:r>
    </w:p>
    <w:tbl>
      <w:tblPr>
        <w:tblStyle w:val="21"/>
        <w:tblW w:w="7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873"/>
        <w:gridCol w:w="632"/>
        <w:gridCol w:w="948"/>
        <w:gridCol w:w="667"/>
        <w:gridCol w:w="853"/>
        <w:gridCol w:w="667"/>
        <w:gridCol w:w="983"/>
        <w:gridCol w:w="632"/>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分值</w:t>
            </w:r>
          </w:p>
        </w:tc>
        <w:tc>
          <w:tcPr>
            <w:tcW w:w="87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成绩（秒）</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分值</w:t>
            </w:r>
          </w:p>
        </w:tc>
        <w:tc>
          <w:tcPr>
            <w:tcW w:w="94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成绩（秒）</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分值</w:t>
            </w:r>
          </w:p>
        </w:tc>
        <w:tc>
          <w:tcPr>
            <w:tcW w:w="85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成绩（秒）</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分值</w:t>
            </w:r>
          </w:p>
        </w:tc>
        <w:tc>
          <w:tcPr>
            <w:tcW w:w="9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成绩（秒）</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分值</w:t>
            </w:r>
          </w:p>
        </w:tc>
        <w:tc>
          <w:tcPr>
            <w:tcW w:w="96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100</w:t>
            </w:r>
          </w:p>
        </w:tc>
        <w:tc>
          <w:tcPr>
            <w:tcW w:w="87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35.8</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91</w:t>
            </w:r>
          </w:p>
        </w:tc>
        <w:tc>
          <w:tcPr>
            <w:tcW w:w="94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36.7</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82</w:t>
            </w:r>
          </w:p>
        </w:tc>
        <w:tc>
          <w:tcPr>
            <w:tcW w:w="85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37.6</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73</w:t>
            </w:r>
          </w:p>
        </w:tc>
        <w:tc>
          <w:tcPr>
            <w:tcW w:w="9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38.5</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64</w:t>
            </w:r>
          </w:p>
        </w:tc>
        <w:tc>
          <w:tcPr>
            <w:tcW w:w="96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99</w:t>
            </w:r>
          </w:p>
        </w:tc>
        <w:tc>
          <w:tcPr>
            <w:tcW w:w="87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35.9</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90</w:t>
            </w:r>
          </w:p>
        </w:tc>
        <w:tc>
          <w:tcPr>
            <w:tcW w:w="94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36.8</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81</w:t>
            </w:r>
          </w:p>
        </w:tc>
        <w:tc>
          <w:tcPr>
            <w:tcW w:w="85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37.7</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72</w:t>
            </w:r>
          </w:p>
        </w:tc>
        <w:tc>
          <w:tcPr>
            <w:tcW w:w="9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38.6</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63</w:t>
            </w:r>
          </w:p>
        </w:tc>
        <w:tc>
          <w:tcPr>
            <w:tcW w:w="96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98</w:t>
            </w:r>
          </w:p>
        </w:tc>
        <w:tc>
          <w:tcPr>
            <w:tcW w:w="87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36.0</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89</w:t>
            </w:r>
          </w:p>
        </w:tc>
        <w:tc>
          <w:tcPr>
            <w:tcW w:w="94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36.9</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80</w:t>
            </w:r>
          </w:p>
        </w:tc>
        <w:tc>
          <w:tcPr>
            <w:tcW w:w="85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37.8</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71</w:t>
            </w:r>
          </w:p>
        </w:tc>
        <w:tc>
          <w:tcPr>
            <w:tcW w:w="9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38.7</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62</w:t>
            </w:r>
          </w:p>
        </w:tc>
        <w:tc>
          <w:tcPr>
            <w:tcW w:w="96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97</w:t>
            </w:r>
          </w:p>
        </w:tc>
        <w:tc>
          <w:tcPr>
            <w:tcW w:w="87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36.1</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88</w:t>
            </w:r>
          </w:p>
        </w:tc>
        <w:tc>
          <w:tcPr>
            <w:tcW w:w="94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37.0</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79</w:t>
            </w:r>
          </w:p>
        </w:tc>
        <w:tc>
          <w:tcPr>
            <w:tcW w:w="85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37.9</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70</w:t>
            </w:r>
          </w:p>
        </w:tc>
        <w:tc>
          <w:tcPr>
            <w:tcW w:w="9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38.8</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61</w:t>
            </w:r>
          </w:p>
        </w:tc>
        <w:tc>
          <w:tcPr>
            <w:tcW w:w="96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96</w:t>
            </w:r>
          </w:p>
        </w:tc>
        <w:tc>
          <w:tcPr>
            <w:tcW w:w="87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36.2</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87</w:t>
            </w:r>
          </w:p>
        </w:tc>
        <w:tc>
          <w:tcPr>
            <w:tcW w:w="94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37.1</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78</w:t>
            </w:r>
          </w:p>
        </w:tc>
        <w:tc>
          <w:tcPr>
            <w:tcW w:w="85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38.0</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69</w:t>
            </w:r>
          </w:p>
        </w:tc>
        <w:tc>
          <w:tcPr>
            <w:tcW w:w="9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38.9</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60</w:t>
            </w:r>
          </w:p>
        </w:tc>
        <w:tc>
          <w:tcPr>
            <w:tcW w:w="96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95</w:t>
            </w:r>
          </w:p>
        </w:tc>
        <w:tc>
          <w:tcPr>
            <w:tcW w:w="87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36.3</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86</w:t>
            </w:r>
          </w:p>
        </w:tc>
        <w:tc>
          <w:tcPr>
            <w:tcW w:w="94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37.2</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77</w:t>
            </w:r>
          </w:p>
        </w:tc>
        <w:tc>
          <w:tcPr>
            <w:tcW w:w="85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38.1</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68</w:t>
            </w:r>
          </w:p>
        </w:tc>
        <w:tc>
          <w:tcPr>
            <w:tcW w:w="9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39.0</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59</w:t>
            </w:r>
          </w:p>
        </w:tc>
        <w:tc>
          <w:tcPr>
            <w:tcW w:w="96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94</w:t>
            </w:r>
          </w:p>
        </w:tc>
        <w:tc>
          <w:tcPr>
            <w:tcW w:w="87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36.4</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85</w:t>
            </w:r>
          </w:p>
        </w:tc>
        <w:tc>
          <w:tcPr>
            <w:tcW w:w="94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37.3</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76</w:t>
            </w:r>
          </w:p>
        </w:tc>
        <w:tc>
          <w:tcPr>
            <w:tcW w:w="85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38.2</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67</w:t>
            </w:r>
          </w:p>
        </w:tc>
        <w:tc>
          <w:tcPr>
            <w:tcW w:w="9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39.1</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58</w:t>
            </w:r>
          </w:p>
        </w:tc>
        <w:tc>
          <w:tcPr>
            <w:tcW w:w="96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93</w:t>
            </w:r>
          </w:p>
        </w:tc>
        <w:tc>
          <w:tcPr>
            <w:tcW w:w="87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36.5</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84</w:t>
            </w:r>
          </w:p>
        </w:tc>
        <w:tc>
          <w:tcPr>
            <w:tcW w:w="94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37.4</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75</w:t>
            </w:r>
          </w:p>
        </w:tc>
        <w:tc>
          <w:tcPr>
            <w:tcW w:w="85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38.3</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66</w:t>
            </w:r>
          </w:p>
        </w:tc>
        <w:tc>
          <w:tcPr>
            <w:tcW w:w="9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39.2</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57</w:t>
            </w:r>
          </w:p>
        </w:tc>
        <w:tc>
          <w:tcPr>
            <w:tcW w:w="96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92</w:t>
            </w:r>
          </w:p>
        </w:tc>
        <w:tc>
          <w:tcPr>
            <w:tcW w:w="87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36.6</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83</w:t>
            </w:r>
          </w:p>
        </w:tc>
        <w:tc>
          <w:tcPr>
            <w:tcW w:w="94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37.5</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74</w:t>
            </w:r>
          </w:p>
        </w:tc>
        <w:tc>
          <w:tcPr>
            <w:tcW w:w="85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38.4</w:t>
            </w:r>
          </w:p>
        </w:tc>
        <w:tc>
          <w:tcPr>
            <w:tcW w:w="66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65</w:t>
            </w:r>
          </w:p>
        </w:tc>
        <w:tc>
          <w:tcPr>
            <w:tcW w:w="983"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39.3</w:t>
            </w:r>
          </w:p>
        </w:tc>
        <w:tc>
          <w:tcPr>
            <w:tcW w:w="63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56</w:t>
            </w:r>
          </w:p>
        </w:tc>
        <w:tc>
          <w:tcPr>
            <w:tcW w:w="96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40.2</w:t>
            </w:r>
          </w:p>
        </w:tc>
      </w:tr>
    </w:tbl>
    <w:p>
      <w:pPr>
        <w:rPr>
          <w:b/>
          <w:sz w:val="28"/>
          <w:szCs w:val="28"/>
        </w:rPr>
      </w:pPr>
    </w:p>
    <w:p>
      <w:pPr>
        <w:rPr>
          <w:rFonts w:hint="eastAsia" w:eastAsia="宋体"/>
          <w:b/>
          <w:sz w:val="28"/>
          <w:szCs w:val="28"/>
          <w:lang w:eastAsia="zh-CN"/>
        </w:rPr>
      </w:pPr>
      <w:r>
        <w:rPr>
          <w:b/>
          <w:sz w:val="28"/>
          <w:szCs w:val="28"/>
        </w:rPr>
        <w:t>2</w:t>
      </w:r>
      <w:r>
        <w:rPr>
          <w:rFonts w:hint="eastAsia"/>
          <w:b/>
          <w:sz w:val="28"/>
          <w:szCs w:val="28"/>
        </w:rPr>
        <w:t>.对抗比赛评分占</w:t>
      </w:r>
      <w:r>
        <w:rPr>
          <w:b/>
          <w:sz w:val="28"/>
          <w:szCs w:val="28"/>
        </w:rPr>
        <w:t>7</w:t>
      </w:r>
      <w:r>
        <w:rPr>
          <w:rFonts w:hint="eastAsia"/>
          <w:b/>
          <w:sz w:val="28"/>
          <w:szCs w:val="28"/>
        </w:rPr>
        <w:t>0%</w:t>
      </w:r>
      <w:r>
        <w:rPr>
          <w:rFonts w:hint="eastAsia"/>
          <w:b/>
          <w:sz w:val="28"/>
          <w:szCs w:val="28"/>
          <w:lang w:eastAsia="zh-CN"/>
        </w:rPr>
        <w:t>，</w:t>
      </w:r>
      <w:r>
        <w:rPr>
          <w:rFonts w:hint="eastAsia"/>
          <w:b/>
          <w:sz w:val="28"/>
          <w:szCs w:val="28"/>
        </w:rPr>
        <w:t>进行单对单或团体对抗比赛</w:t>
      </w:r>
      <w:r>
        <w:rPr>
          <w:rFonts w:hint="eastAsia"/>
          <w:b/>
          <w:sz w:val="28"/>
          <w:szCs w:val="28"/>
          <w:lang w:eastAsia="zh-CN"/>
        </w:rPr>
        <w:t>，</w:t>
      </w:r>
      <w:r>
        <w:rPr>
          <w:rFonts w:hint="eastAsia"/>
          <w:b/>
          <w:sz w:val="28"/>
          <w:szCs w:val="28"/>
        </w:rPr>
        <w:t>由主考员评分</w:t>
      </w:r>
      <w:r>
        <w:rPr>
          <w:rFonts w:hint="eastAsia"/>
          <w:b/>
          <w:sz w:val="28"/>
          <w:szCs w:val="28"/>
          <w:lang w:eastAsia="zh-CN"/>
        </w:rPr>
        <w:t>。</w:t>
      </w:r>
    </w:p>
    <w:p>
      <w:pPr>
        <w:jc w:val="center"/>
        <w:rPr>
          <w:color w:val="000000"/>
        </w:rPr>
      </w:pPr>
      <w:r>
        <w:rPr>
          <w:color w:val="000000"/>
        </w:rPr>
        <w:br w:type="page"/>
      </w:r>
    </w:p>
    <w:p>
      <w:pPr>
        <w:jc w:val="center"/>
        <w:rPr>
          <w:color w:val="000000"/>
        </w:rPr>
      </w:pPr>
    </w:p>
    <w:p>
      <w:pPr>
        <w:jc w:val="center"/>
        <w:rPr>
          <w:color w:val="000000"/>
        </w:rPr>
      </w:pPr>
    </w:p>
    <w:p>
      <w:pPr>
        <w:jc w:val="center"/>
        <w:rPr>
          <w:rFonts w:hint="eastAsia" w:ascii="方正粗黑宋简体" w:hAnsi="方正粗黑宋简体" w:eastAsia="方正粗黑宋简体" w:cs="方正粗黑宋简体"/>
          <w:b/>
          <w:bCs/>
          <w:color w:val="000000"/>
          <w:sz w:val="36"/>
          <w:szCs w:val="36"/>
          <w:lang w:eastAsia="zh-CN"/>
        </w:rPr>
      </w:pPr>
      <w:r>
        <w:rPr>
          <w:rFonts w:hint="eastAsia" w:ascii="方正粗黑宋简体" w:hAnsi="方正粗黑宋简体" w:eastAsia="方正粗黑宋简体" w:cs="方正粗黑宋简体"/>
          <w:b/>
          <w:bCs/>
          <w:color w:val="000000"/>
          <w:sz w:val="36"/>
          <w:szCs w:val="36"/>
        </w:rPr>
        <w:t>男子足球测试方法</w:t>
      </w:r>
      <w:r>
        <w:rPr>
          <w:rFonts w:hint="eastAsia" w:ascii="方正粗黑宋简体" w:hAnsi="方正粗黑宋简体" w:eastAsia="方正粗黑宋简体" w:cs="方正粗黑宋简体"/>
          <w:b/>
          <w:bCs/>
          <w:color w:val="000000"/>
          <w:sz w:val="36"/>
          <w:szCs w:val="36"/>
          <w:lang w:eastAsia="zh-CN"/>
        </w:rPr>
        <w:t>及评分标准</w:t>
      </w:r>
    </w:p>
    <w:p>
      <w:pPr>
        <w:rPr>
          <w:rFonts w:hint="eastAsia"/>
          <w:b/>
          <w:bCs/>
          <w:color w:val="000000"/>
          <w:sz w:val="28"/>
          <w:szCs w:val="28"/>
        </w:rPr>
      </w:pPr>
    </w:p>
    <w:p>
      <w:pPr>
        <w:rPr>
          <w:rFonts w:hint="eastAsia"/>
          <w:color w:val="000000"/>
          <w:sz w:val="28"/>
          <w:szCs w:val="28"/>
        </w:rPr>
      </w:pPr>
      <w:r>
        <w:rPr>
          <w:rFonts w:hint="eastAsia"/>
          <w:b/>
          <w:bCs/>
          <w:color w:val="000000"/>
          <w:sz w:val="28"/>
          <w:szCs w:val="28"/>
        </w:rPr>
        <w:t>一、非守门员测试内容(100分)</w:t>
      </w:r>
    </w:p>
    <w:p>
      <w:pPr>
        <w:ind w:firstLine="560" w:firstLineChars="200"/>
        <w:rPr>
          <w:rFonts w:hint="eastAsia"/>
          <w:color w:val="000000"/>
          <w:sz w:val="28"/>
          <w:szCs w:val="28"/>
          <w:lang w:val="en-US" w:eastAsia="zh-CN"/>
        </w:rPr>
      </w:pPr>
      <w:r>
        <w:rPr>
          <w:rFonts w:hint="eastAsia"/>
          <w:color w:val="000000"/>
          <w:sz w:val="28"/>
          <w:szCs w:val="28"/>
          <w:lang w:val="en-US" w:eastAsia="zh-CN"/>
        </w:rPr>
        <w:t>足球</w:t>
      </w:r>
      <w:r>
        <w:rPr>
          <w:rFonts w:hint="eastAsia"/>
          <w:color w:val="000000"/>
          <w:sz w:val="28"/>
          <w:szCs w:val="28"/>
        </w:rPr>
        <w:t>比赛能力测试</w:t>
      </w:r>
      <w:r>
        <w:rPr>
          <w:rFonts w:hint="eastAsia"/>
          <w:color w:val="000000"/>
          <w:sz w:val="28"/>
          <w:szCs w:val="28"/>
          <w:lang w:val="en-US" w:eastAsia="zh-CN"/>
        </w:rPr>
        <w:t>方法与评分标准</w:t>
      </w:r>
    </w:p>
    <w:p>
      <w:pPr>
        <w:ind w:firstLine="560" w:firstLineChars="200"/>
        <w:rPr>
          <w:rFonts w:hint="eastAsia"/>
          <w:color w:val="000000"/>
          <w:sz w:val="28"/>
          <w:szCs w:val="28"/>
          <w:lang w:val="en-US" w:eastAsia="zh-CN"/>
        </w:rPr>
      </w:pPr>
    </w:p>
    <w:p>
      <w:pPr>
        <w:numPr>
          <w:ilvl w:val="0"/>
          <w:numId w:val="2"/>
        </w:numPr>
        <w:rPr>
          <w:color w:val="000000"/>
          <w:sz w:val="28"/>
          <w:szCs w:val="28"/>
        </w:rPr>
      </w:pPr>
      <w:r>
        <w:rPr>
          <w:rFonts w:hint="eastAsia"/>
          <w:color w:val="000000"/>
          <w:sz w:val="28"/>
          <w:szCs w:val="28"/>
        </w:rPr>
        <w:t>测试方法</w:t>
      </w:r>
    </w:p>
    <w:p>
      <w:pPr>
        <w:rPr>
          <w:rFonts w:hint="eastAsia"/>
          <w:color w:val="000000"/>
          <w:sz w:val="28"/>
          <w:szCs w:val="28"/>
        </w:rPr>
      </w:pPr>
      <w:r>
        <w:rPr>
          <w:rFonts w:hint="eastAsia"/>
          <w:color w:val="000000"/>
          <w:sz w:val="28"/>
          <w:szCs w:val="28"/>
        </w:rPr>
        <w:t>视考生</w:t>
      </w:r>
      <w:r>
        <w:rPr>
          <w:rFonts w:hint="eastAsia"/>
          <w:color w:val="000000"/>
          <w:sz w:val="28"/>
          <w:szCs w:val="28"/>
          <w:lang w:val="en-US" w:eastAsia="zh-CN"/>
        </w:rPr>
        <w:t>总</w:t>
      </w:r>
      <w:r>
        <w:rPr>
          <w:rFonts w:hint="eastAsia"/>
          <w:color w:val="000000"/>
          <w:sz w:val="28"/>
          <w:szCs w:val="28"/>
        </w:rPr>
        <w:t>人数分队比赛</w:t>
      </w:r>
      <w:r>
        <w:rPr>
          <w:rFonts w:hint="eastAsia"/>
          <w:color w:val="000000"/>
          <w:sz w:val="28"/>
          <w:szCs w:val="28"/>
          <w:lang w:eastAsia="zh-CN"/>
        </w:rPr>
        <w:t>（</w:t>
      </w:r>
      <w:r>
        <w:rPr>
          <w:rFonts w:hint="eastAsia"/>
          <w:color w:val="000000"/>
          <w:sz w:val="28"/>
          <w:szCs w:val="28"/>
          <w:lang w:val="en-US" w:eastAsia="zh-CN"/>
        </w:rPr>
        <w:t>11人制或7人制</w:t>
      </w:r>
      <w:r>
        <w:rPr>
          <w:rFonts w:hint="eastAsia"/>
          <w:color w:val="000000"/>
          <w:sz w:val="28"/>
          <w:szCs w:val="28"/>
          <w:lang w:eastAsia="zh-CN"/>
        </w:rPr>
        <w:t>）</w:t>
      </w:r>
      <w:r>
        <w:rPr>
          <w:rFonts w:hint="eastAsia"/>
          <w:color w:val="000000"/>
          <w:sz w:val="28"/>
          <w:szCs w:val="28"/>
        </w:rPr>
        <w:t>，比赛时间以能够全部观察了解每个考生在场上比赛的表现情况而定。</w:t>
      </w:r>
    </w:p>
    <w:p>
      <w:pPr>
        <w:rPr>
          <w:rFonts w:hint="eastAsia"/>
          <w:color w:val="000000"/>
          <w:sz w:val="28"/>
          <w:szCs w:val="28"/>
        </w:rPr>
      </w:pPr>
    </w:p>
    <w:p>
      <w:pPr>
        <w:rPr>
          <w:rFonts w:hint="eastAsia"/>
          <w:color w:val="000000"/>
          <w:sz w:val="24"/>
        </w:rPr>
      </w:pPr>
      <w:r>
        <w:rPr>
          <w:rFonts w:hint="eastAsia"/>
          <w:color w:val="000000"/>
          <w:sz w:val="28"/>
          <w:szCs w:val="28"/>
        </w:rPr>
        <w:t>2</w:t>
      </w:r>
      <w:r>
        <w:rPr>
          <w:rFonts w:hint="eastAsia"/>
          <w:color w:val="000000"/>
          <w:sz w:val="28"/>
          <w:szCs w:val="28"/>
          <w:lang w:val="en-US" w:eastAsia="zh-CN"/>
        </w:rPr>
        <w:t>.</w:t>
      </w:r>
      <w:r>
        <w:rPr>
          <w:rFonts w:hint="eastAsia"/>
          <w:color w:val="000000"/>
          <w:sz w:val="28"/>
          <w:szCs w:val="28"/>
        </w:rPr>
        <w:t xml:space="preserve"> 评分标准：比赛基本技术应用、对抗、位置技术把握能力</w:t>
      </w:r>
      <w:r>
        <w:rPr>
          <w:rFonts w:hint="eastAsia"/>
          <w:b/>
          <w:bCs/>
          <w:color w:val="000000"/>
          <w:sz w:val="28"/>
          <w:szCs w:val="28"/>
        </w:rPr>
        <w:t>（</w:t>
      </w:r>
      <w:r>
        <w:rPr>
          <w:rFonts w:hint="eastAsia"/>
          <w:b/>
          <w:bCs/>
          <w:color w:val="000000"/>
          <w:sz w:val="28"/>
          <w:szCs w:val="28"/>
          <w:lang w:val="en-US" w:eastAsia="zh-CN"/>
        </w:rPr>
        <w:t>见下</w:t>
      </w:r>
      <w:r>
        <w:rPr>
          <w:rFonts w:hint="eastAsia"/>
          <w:b/>
          <w:bCs/>
          <w:color w:val="000000"/>
          <w:sz w:val="28"/>
          <w:szCs w:val="28"/>
        </w:rPr>
        <w:t>表）</w:t>
      </w:r>
    </w:p>
    <w:tbl>
      <w:tblPr>
        <w:tblStyle w:val="21"/>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1541"/>
        <w:gridCol w:w="1579"/>
        <w:gridCol w:w="1503"/>
        <w:gridCol w:w="1541"/>
        <w:gridCol w:w="1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dxa"/>
            <w:noWrap w:val="0"/>
            <w:vAlign w:val="top"/>
          </w:tcPr>
          <w:p>
            <w:pPr>
              <w:jc w:val="center"/>
              <w:rPr>
                <w:color w:val="000000"/>
                <w:kern w:val="0"/>
                <w:sz w:val="28"/>
                <w:szCs w:val="28"/>
              </w:rPr>
            </w:pPr>
            <w:r>
              <w:rPr>
                <w:rFonts w:hint="eastAsia"/>
                <w:color w:val="000000"/>
                <w:kern w:val="0"/>
                <w:sz w:val="28"/>
                <w:szCs w:val="28"/>
              </w:rPr>
              <w:t>级别</w:t>
            </w:r>
          </w:p>
        </w:tc>
        <w:tc>
          <w:tcPr>
            <w:tcW w:w="1541" w:type="dxa"/>
            <w:noWrap w:val="0"/>
            <w:vAlign w:val="top"/>
          </w:tcPr>
          <w:p>
            <w:pPr>
              <w:jc w:val="center"/>
              <w:rPr>
                <w:color w:val="000000"/>
                <w:kern w:val="0"/>
                <w:sz w:val="24"/>
                <w:szCs w:val="24"/>
              </w:rPr>
            </w:pPr>
            <w:r>
              <w:rPr>
                <w:rFonts w:hint="eastAsia"/>
                <w:color w:val="000000"/>
                <w:kern w:val="0"/>
                <w:sz w:val="24"/>
                <w:szCs w:val="24"/>
              </w:rPr>
              <w:t>A(</w:t>
            </w:r>
            <w:r>
              <w:rPr>
                <w:rFonts w:hint="eastAsia"/>
                <w:color w:val="000000"/>
                <w:kern w:val="0"/>
                <w:sz w:val="24"/>
                <w:szCs w:val="24"/>
                <w:lang w:val="en-US" w:eastAsia="zh-CN"/>
              </w:rPr>
              <w:t>100-91</w:t>
            </w:r>
            <w:r>
              <w:rPr>
                <w:rFonts w:hint="eastAsia"/>
                <w:color w:val="000000"/>
                <w:kern w:val="0"/>
                <w:sz w:val="24"/>
                <w:szCs w:val="24"/>
              </w:rPr>
              <w:t>分)</w:t>
            </w:r>
          </w:p>
        </w:tc>
        <w:tc>
          <w:tcPr>
            <w:tcW w:w="1579" w:type="dxa"/>
            <w:noWrap w:val="0"/>
            <w:vAlign w:val="top"/>
          </w:tcPr>
          <w:p>
            <w:pPr>
              <w:jc w:val="center"/>
              <w:rPr>
                <w:color w:val="000000"/>
                <w:kern w:val="0"/>
                <w:sz w:val="24"/>
                <w:szCs w:val="24"/>
              </w:rPr>
            </w:pPr>
            <w:r>
              <w:rPr>
                <w:rFonts w:hint="eastAsia"/>
                <w:color w:val="000000"/>
                <w:kern w:val="0"/>
                <w:sz w:val="24"/>
                <w:szCs w:val="24"/>
              </w:rPr>
              <w:t>B(</w:t>
            </w:r>
            <w:r>
              <w:rPr>
                <w:rFonts w:hint="eastAsia"/>
                <w:color w:val="000000"/>
                <w:kern w:val="0"/>
                <w:sz w:val="24"/>
                <w:szCs w:val="24"/>
                <w:lang w:val="en-US" w:eastAsia="zh-CN"/>
              </w:rPr>
              <w:t>90-81</w:t>
            </w:r>
            <w:r>
              <w:rPr>
                <w:rFonts w:hint="eastAsia"/>
                <w:color w:val="000000"/>
                <w:kern w:val="0"/>
                <w:sz w:val="24"/>
                <w:szCs w:val="24"/>
              </w:rPr>
              <w:t>分)</w:t>
            </w:r>
          </w:p>
        </w:tc>
        <w:tc>
          <w:tcPr>
            <w:tcW w:w="1503" w:type="dxa"/>
            <w:noWrap w:val="0"/>
            <w:vAlign w:val="top"/>
          </w:tcPr>
          <w:p>
            <w:pPr>
              <w:jc w:val="center"/>
              <w:rPr>
                <w:color w:val="000000"/>
                <w:kern w:val="0"/>
                <w:sz w:val="24"/>
                <w:szCs w:val="24"/>
              </w:rPr>
            </w:pPr>
            <w:r>
              <w:rPr>
                <w:rFonts w:hint="eastAsia"/>
                <w:color w:val="000000"/>
                <w:kern w:val="0"/>
                <w:sz w:val="24"/>
                <w:szCs w:val="24"/>
              </w:rPr>
              <w:t>C(</w:t>
            </w:r>
            <w:r>
              <w:rPr>
                <w:rFonts w:hint="eastAsia"/>
                <w:color w:val="000000"/>
                <w:kern w:val="0"/>
                <w:sz w:val="24"/>
                <w:szCs w:val="24"/>
                <w:lang w:val="en-US" w:eastAsia="zh-CN"/>
              </w:rPr>
              <w:t>8</w:t>
            </w:r>
            <w:r>
              <w:rPr>
                <w:rFonts w:hint="eastAsia"/>
                <w:color w:val="000000"/>
                <w:kern w:val="0"/>
                <w:sz w:val="24"/>
                <w:szCs w:val="24"/>
              </w:rPr>
              <w:t>0</w:t>
            </w:r>
            <w:r>
              <w:rPr>
                <w:rFonts w:hint="eastAsia"/>
                <w:color w:val="000000"/>
                <w:kern w:val="0"/>
                <w:sz w:val="24"/>
                <w:szCs w:val="24"/>
                <w:lang w:val="en-US" w:eastAsia="zh-CN"/>
              </w:rPr>
              <w:t>-71</w:t>
            </w:r>
            <w:r>
              <w:rPr>
                <w:rFonts w:hint="eastAsia"/>
                <w:color w:val="000000"/>
                <w:kern w:val="0"/>
                <w:sz w:val="24"/>
                <w:szCs w:val="24"/>
              </w:rPr>
              <w:t>分)</w:t>
            </w:r>
          </w:p>
        </w:tc>
        <w:tc>
          <w:tcPr>
            <w:tcW w:w="1541" w:type="dxa"/>
            <w:noWrap w:val="0"/>
            <w:vAlign w:val="top"/>
          </w:tcPr>
          <w:p>
            <w:pPr>
              <w:jc w:val="center"/>
              <w:rPr>
                <w:color w:val="000000"/>
                <w:kern w:val="0"/>
                <w:sz w:val="24"/>
                <w:szCs w:val="24"/>
              </w:rPr>
            </w:pPr>
            <w:r>
              <w:rPr>
                <w:rFonts w:hint="eastAsia"/>
                <w:color w:val="000000"/>
                <w:kern w:val="0"/>
                <w:sz w:val="24"/>
                <w:szCs w:val="24"/>
              </w:rPr>
              <w:t>D(</w:t>
            </w:r>
            <w:r>
              <w:rPr>
                <w:rFonts w:hint="eastAsia"/>
                <w:color w:val="000000"/>
                <w:kern w:val="0"/>
                <w:sz w:val="24"/>
                <w:szCs w:val="24"/>
                <w:lang w:val="en-US" w:eastAsia="zh-CN"/>
              </w:rPr>
              <w:t>7</w:t>
            </w:r>
            <w:r>
              <w:rPr>
                <w:rFonts w:hint="eastAsia"/>
                <w:color w:val="000000"/>
                <w:kern w:val="0"/>
                <w:sz w:val="24"/>
                <w:szCs w:val="24"/>
              </w:rPr>
              <w:t>0</w:t>
            </w:r>
            <w:r>
              <w:rPr>
                <w:rFonts w:hint="eastAsia"/>
                <w:color w:val="000000"/>
                <w:kern w:val="0"/>
                <w:sz w:val="24"/>
                <w:szCs w:val="24"/>
                <w:lang w:val="en-US" w:eastAsia="zh-CN"/>
              </w:rPr>
              <w:t>-60</w:t>
            </w:r>
            <w:r>
              <w:rPr>
                <w:rFonts w:hint="eastAsia"/>
                <w:color w:val="000000"/>
                <w:kern w:val="0"/>
                <w:sz w:val="24"/>
                <w:szCs w:val="24"/>
              </w:rPr>
              <w:t>分)</w:t>
            </w:r>
          </w:p>
        </w:tc>
        <w:tc>
          <w:tcPr>
            <w:tcW w:w="1543" w:type="dxa"/>
            <w:noWrap w:val="0"/>
            <w:vAlign w:val="top"/>
          </w:tcPr>
          <w:p>
            <w:pPr>
              <w:jc w:val="center"/>
              <w:rPr>
                <w:color w:val="000000"/>
                <w:kern w:val="0"/>
                <w:sz w:val="24"/>
                <w:szCs w:val="24"/>
              </w:rPr>
            </w:pPr>
            <w:r>
              <w:rPr>
                <w:rFonts w:hint="eastAsia"/>
                <w:color w:val="000000"/>
                <w:kern w:val="0"/>
                <w:sz w:val="24"/>
                <w:szCs w:val="24"/>
              </w:rPr>
              <w:t>E(</w:t>
            </w:r>
            <w:r>
              <w:rPr>
                <w:rFonts w:hint="eastAsia"/>
                <w:color w:val="000000"/>
                <w:kern w:val="0"/>
                <w:sz w:val="24"/>
                <w:szCs w:val="24"/>
                <w:lang w:val="en-US" w:eastAsia="zh-CN"/>
              </w:rPr>
              <w:t>59以下</w:t>
            </w:r>
            <w:r>
              <w:rPr>
                <w:rFonts w:hint="eastAsia"/>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dxa"/>
            <w:noWrap w:val="0"/>
            <w:vAlign w:val="top"/>
          </w:tcPr>
          <w:p>
            <w:pPr>
              <w:jc w:val="center"/>
              <w:rPr>
                <w:color w:val="000000"/>
                <w:kern w:val="0"/>
                <w:sz w:val="28"/>
                <w:szCs w:val="28"/>
              </w:rPr>
            </w:pPr>
            <w:r>
              <w:rPr>
                <w:rFonts w:hint="eastAsia"/>
                <w:color w:val="000000"/>
                <w:kern w:val="0"/>
                <w:sz w:val="28"/>
                <w:szCs w:val="28"/>
              </w:rPr>
              <w:t>评定标准</w:t>
            </w:r>
          </w:p>
        </w:tc>
        <w:tc>
          <w:tcPr>
            <w:tcW w:w="1541" w:type="dxa"/>
            <w:noWrap w:val="0"/>
            <w:vAlign w:val="top"/>
          </w:tcPr>
          <w:p>
            <w:pPr>
              <w:jc w:val="center"/>
              <w:rPr>
                <w:rFonts w:hint="eastAsia" w:eastAsia="宋体"/>
                <w:b w:val="0"/>
                <w:bCs w:val="0"/>
                <w:color w:val="000000"/>
                <w:kern w:val="0"/>
                <w:szCs w:val="21"/>
                <w:lang w:val="en-US" w:eastAsia="zh-CN"/>
              </w:rPr>
            </w:pPr>
            <w:r>
              <w:rPr>
                <w:rFonts w:hint="eastAsia"/>
                <w:b w:val="0"/>
                <w:bCs w:val="0"/>
                <w:color w:val="000000"/>
                <w:kern w:val="0"/>
                <w:szCs w:val="21"/>
              </w:rPr>
              <w:t>技术运用很合理很熟练、对抗能力很强、位置意识和创造力</w:t>
            </w:r>
            <w:r>
              <w:rPr>
                <w:rFonts w:hint="eastAsia"/>
                <w:b w:val="0"/>
                <w:bCs w:val="0"/>
                <w:color w:val="000000"/>
                <w:kern w:val="0"/>
                <w:szCs w:val="21"/>
                <w:lang w:val="en-US" w:eastAsia="zh-CN"/>
              </w:rPr>
              <w:t>等综合技能</w:t>
            </w:r>
            <w:r>
              <w:rPr>
                <w:rFonts w:hint="eastAsia"/>
                <w:b w:val="0"/>
                <w:bCs w:val="0"/>
                <w:color w:val="000000"/>
                <w:kern w:val="0"/>
                <w:szCs w:val="21"/>
              </w:rPr>
              <w:t>很</w:t>
            </w:r>
            <w:r>
              <w:rPr>
                <w:rFonts w:hint="eastAsia"/>
                <w:b w:val="0"/>
                <w:bCs w:val="0"/>
                <w:color w:val="000000"/>
                <w:kern w:val="0"/>
                <w:szCs w:val="21"/>
                <w:lang w:val="en-US" w:eastAsia="zh-CN"/>
              </w:rPr>
              <w:t>突出</w:t>
            </w:r>
          </w:p>
        </w:tc>
        <w:tc>
          <w:tcPr>
            <w:tcW w:w="1579" w:type="dxa"/>
            <w:noWrap w:val="0"/>
            <w:vAlign w:val="top"/>
          </w:tcPr>
          <w:p>
            <w:pPr>
              <w:jc w:val="center"/>
              <w:rPr>
                <w:b w:val="0"/>
                <w:bCs w:val="0"/>
                <w:color w:val="000000"/>
                <w:kern w:val="0"/>
                <w:szCs w:val="21"/>
              </w:rPr>
            </w:pPr>
            <w:r>
              <w:rPr>
                <w:rFonts w:hint="eastAsia"/>
                <w:b w:val="0"/>
                <w:bCs w:val="0"/>
                <w:color w:val="000000"/>
                <w:kern w:val="0"/>
                <w:szCs w:val="21"/>
              </w:rPr>
              <w:t>技术运用</w:t>
            </w:r>
            <w:r>
              <w:rPr>
                <w:rFonts w:hint="eastAsia"/>
                <w:b w:val="0"/>
                <w:bCs w:val="0"/>
                <w:color w:val="000000"/>
                <w:kern w:val="0"/>
                <w:szCs w:val="21"/>
                <w:lang w:val="en-US" w:eastAsia="zh-CN"/>
              </w:rPr>
              <w:t>很合理很</w:t>
            </w:r>
            <w:r>
              <w:rPr>
                <w:rFonts w:hint="eastAsia"/>
                <w:b w:val="0"/>
                <w:bCs w:val="0"/>
                <w:color w:val="000000"/>
                <w:kern w:val="0"/>
                <w:szCs w:val="21"/>
              </w:rPr>
              <w:t>熟练、对抗能力较强、位置意识和创造力</w:t>
            </w:r>
            <w:r>
              <w:rPr>
                <w:rFonts w:hint="eastAsia"/>
                <w:b w:val="0"/>
                <w:bCs w:val="0"/>
                <w:color w:val="000000"/>
                <w:kern w:val="0"/>
                <w:szCs w:val="21"/>
                <w:lang w:val="en-US" w:eastAsia="zh-CN"/>
              </w:rPr>
              <w:t>等综合技能比较突出</w:t>
            </w:r>
          </w:p>
        </w:tc>
        <w:tc>
          <w:tcPr>
            <w:tcW w:w="1503" w:type="dxa"/>
            <w:noWrap w:val="0"/>
            <w:vAlign w:val="top"/>
          </w:tcPr>
          <w:p>
            <w:pPr>
              <w:jc w:val="center"/>
              <w:rPr>
                <w:rFonts w:hint="default"/>
                <w:b w:val="0"/>
                <w:bCs w:val="0"/>
                <w:color w:val="000000"/>
                <w:kern w:val="0"/>
                <w:szCs w:val="21"/>
                <w:lang w:val="en-US"/>
              </w:rPr>
            </w:pPr>
            <w:r>
              <w:rPr>
                <w:rFonts w:hint="eastAsia"/>
                <w:b w:val="0"/>
                <w:bCs w:val="0"/>
                <w:color w:val="000000"/>
                <w:kern w:val="0"/>
                <w:szCs w:val="21"/>
              </w:rPr>
              <w:t>技术运用</w:t>
            </w:r>
            <w:r>
              <w:rPr>
                <w:rFonts w:hint="eastAsia"/>
                <w:b w:val="0"/>
                <w:bCs w:val="0"/>
                <w:color w:val="000000"/>
                <w:kern w:val="0"/>
                <w:szCs w:val="21"/>
                <w:lang w:val="en-US" w:eastAsia="zh-CN"/>
              </w:rPr>
              <w:t>能力较稳定</w:t>
            </w:r>
            <w:r>
              <w:rPr>
                <w:rFonts w:hint="eastAsia"/>
                <w:b w:val="0"/>
                <w:bCs w:val="0"/>
                <w:color w:val="000000"/>
                <w:kern w:val="0"/>
                <w:szCs w:val="21"/>
              </w:rPr>
              <w:t>、对抗能力一般、位置意识和创造力</w:t>
            </w:r>
            <w:r>
              <w:rPr>
                <w:rFonts w:hint="eastAsia"/>
                <w:b w:val="0"/>
                <w:bCs w:val="0"/>
                <w:color w:val="000000"/>
                <w:kern w:val="0"/>
                <w:szCs w:val="21"/>
                <w:lang w:val="en-US" w:eastAsia="zh-CN"/>
              </w:rPr>
              <w:t>等综合技能较好</w:t>
            </w:r>
          </w:p>
        </w:tc>
        <w:tc>
          <w:tcPr>
            <w:tcW w:w="1541" w:type="dxa"/>
            <w:noWrap w:val="0"/>
            <w:vAlign w:val="top"/>
          </w:tcPr>
          <w:p>
            <w:pPr>
              <w:jc w:val="center"/>
              <w:rPr>
                <w:rFonts w:hint="default"/>
                <w:b w:val="0"/>
                <w:bCs w:val="0"/>
                <w:color w:val="000000"/>
                <w:kern w:val="0"/>
                <w:szCs w:val="21"/>
                <w:lang w:val="en-US"/>
              </w:rPr>
            </w:pPr>
            <w:r>
              <w:rPr>
                <w:rFonts w:hint="eastAsia"/>
                <w:b w:val="0"/>
                <w:bCs w:val="0"/>
                <w:color w:val="000000"/>
                <w:kern w:val="0"/>
                <w:szCs w:val="21"/>
              </w:rPr>
              <w:t>技术运用</w:t>
            </w:r>
            <w:r>
              <w:rPr>
                <w:rFonts w:hint="eastAsia"/>
                <w:b w:val="0"/>
                <w:bCs w:val="0"/>
                <w:color w:val="000000"/>
                <w:kern w:val="0"/>
                <w:szCs w:val="21"/>
                <w:lang w:val="en-US" w:eastAsia="zh-CN"/>
              </w:rPr>
              <w:t>能力一般</w:t>
            </w:r>
            <w:r>
              <w:rPr>
                <w:rFonts w:hint="eastAsia"/>
                <w:b w:val="0"/>
                <w:bCs w:val="0"/>
                <w:color w:val="000000"/>
                <w:kern w:val="0"/>
                <w:szCs w:val="21"/>
              </w:rPr>
              <w:t>、对抗能力较弱、位置意识和创造力</w:t>
            </w:r>
            <w:r>
              <w:rPr>
                <w:rFonts w:hint="eastAsia"/>
                <w:b w:val="0"/>
                <w:bCs w:val="0"/>
                <w:color w:val="000000"/>
                <w:kern w:val="0"/>
                <w:szCs w:val="21"/>
                <w:lang w:val="en-US" w:eastAsia="zh-CN"/>
              </w:rPr>
              <w:t>等综合技能一般</w:t>
            </w:r>
          </w:p>
        </w:tc>
        <w:tc>
          <w:tcPr>
            <w:tcW w:w="1543" w:type="dxa"/>
            <w:noWrap w:val="0"/>
            <w:vAlign w:val="top"/>
          </w:tcPr>
          <w:p>
            <w:pPr>
              <w:jc w:val="center"/>
              <w:rPr>
                <w:rFonts w:hint="default"/>
                <w:b w:val="0"/>
                <w:bCs w:val="0"/>
                <w:color w:val="000000"/>
                <w:kern w:val="0"/>
                <w:szCs w:val="21"/>
                <w:lang w:val="en-US"/>
              </w:rPr>
            </w:pPr>
            <w:r>
              <w:rPr>
                <w:rFonts w:hint="eastAsia"/>
                <w:b w:val="0"/>
                <w:bCs w:val="0"/>
                <w:color w:val="000000"/>
                <w:kern w:val="0"/>
                <w:szCs w:val="21"/>
              </w:rPr>
              <w:t>技术运用</w:t>
            </w:r>
            <w:r>
              <w:rPr>
                <w:rFonts w:hint="eastAsia"/>
                <w:b w:val="0"/>
                <w:bCs w:val="0"/>
                <w:color w:val="000000"/>
                <w:kern w:val="0"/>
                <w:szCs w:val="21"/>
                <w:lang w:val="en-US" w:eastAsia="zh-CN"/>
              </w:rPr>
              <w:t>能力</w:t>
            </w:r>
            <w:r>
              <w:rPr>
                <w:rFonts w:hint="eastAsia"/>
                <w:b w:val="0"/>
                <w:bCs w:val="0"/>
                <w:color w:val="000000"/>
                <w:kern w:val="0"/>
                <w:szCs w:val="21"/>
              </w:rPr>
              <w:t>不稳定、对抗能力</w:t>
            </w:r>
            <w:r>
              <w:rPr>
                <w:rFonts w:hint="eastAsia"/>
                <w:b w:val="0"/>
                <w:bCs w:val="0"/>
                <w:color w:val="000000"/>
                <w:kern w:val="0"/>
                <w:szCs w:val="21"/>
                <w:lang w:val="en-US" w:eastAsia="zh-CN"/>
              </w:rPr>
              <w:t>较</w:t>
            </w:r>
            <w:r>
              <w:rPr>
                <w:rFonts w:hint="eastAsia"/>
                <w:b w:val="0"/>
                <w:bCs w:val="0"/>
                <w:color w:val="000000"/>
                <w:kern w:val="0"/>
                <w:szCs w:val="21"/>
              </w:rPr>
              <w:t>弱、位置意识和创造力</w:t>
            </w:r>
            <w:r>
              <w:rPr>
                <w:rFonts w:hint="eastAsia"/>
                <w:b w:val="0"/>
                <w:bCs w:val="0"/>
                <w:color w:val="000000"/>
                <w:kern w:val="0"/>
                <w:szCs w:val="21"/>
                <w:lang w:val="en-US" w:eastAsia="zh-CN"/>
              </w:rPr>
              <w:t>等综合技能较弱</w:t>
            </w:r>
          </w:p>
        </w:tc>
      </w:tr>
    </w:tbl>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numPr>
          <w:ilvl w:val="0"/>
          <w:numId w:val="3"/>
        </w:numPr>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守门员</w:t>
      </w:r>
      <w:r>
        <w:rPr>
          <w:rFonts w:hint="eastAsia"/>
          <w:b/>
          <w:bCs/>
          <w:color w:val="000000" w:themeColor="text1"/>
          <w:sz w:val="28"/>
          <w:szCs w:val="28"/>
          <w:lang w:eastAsia="zh-CN"/>
          <w14:textFill>
            <w14:solidFill>
              <w14:schemeClr w14:val="tx1"/>
            </w14:solidFill>
          </w14:textFill>
        </w:rPr>
        <w:t>测</w:t>
      </w:r>
      <w:r>
        <w:rPr>
          <w:rFonts w:hint="eastAsia"/>
          <w:b/>
          <w:bCs/>
          <w:color w:val="000000" w:themeColor="text1"/>
          <w:sz w:val="28"/>
          <w:szCs w:val="28"/>
          <w14:textFill>
            <w14:solidFill>
              <w14:schemeClr w14:val="tx1"/>
            </w14:solidFill>
          </w14:textFill>
        </w:rPr>
        <w:t>试内容(100分)</w:t>
      </w:r>
    </w:p>
    <w:p>
      <w:pPr>
        <w:numPr>
          <w:ilvl w:val="0"/>
          <w:numId w:val="4"/>
        </w:numPr>
        <w:ind w:left="0" w:leftChars="0" w:firstLine="0" w:firstLineChars="0"/>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扑接球</w:t>
      </w:r>
      <w:r>
        <w:rPr>
          <w:rFonts w:hint="eastAsia"/>
          <w:color w:val="000000"/>
          <w:sz w:val="28"/>
          <w:szCs w:val="28"/>
        </w:rPr>
        <w:t>测试</w:t>
      </w:r>
      <w:r>
        <w:rPr>
          <w:rFonts w:hint="eastAsia"/>
          <w:color w:val="000000"/>
          <w:sz w:val="28"/>
          <w:szCs w:val="28"/>
          <w:lang w:val="en-US" w:eastAsia="zh-CN"/>
        </w:rPr>
        <w:t>方法与评分标准</w:t>
      </w:r>
      <w:r>
        <w:rPr>
          <w:rFonts w:hint="eastAsia"/>
          <w:color w:val="000000" w:themeColor="text1"/>
          <w:sz w:val="28"/>
          <w:szCs w:val="28"/>
          <w14:textFill>
            <w14:solidFill>
              <w14:schemeClr w14:val="tx1"/>
            </w14:solidFill>
          </w14:textFill>
        </w:rPr>
        <w:t>（</w:t>
      </w:r>
      <w:r>
        <w:rPr>
          <w:rFonts w:hint="eastAsia"/>
          <w:color w:val="000000" w:themeColor="text1"/>
          <w:sz w:val="28"/>
          <w:szCs w:val="28"/>
          <w:lang w:val="en-US" w:eastAsia="zh-CN"/>
          <w14:textFill>
            <w14:solidFill>
              <w14:schemeClr w14:val="tx1"/>
            </w14:solidFill>
          </w14:textFill>
        </w:rPr>
        <w:t>3</w:t>
      </w:r>
      <w:r>
        <w:rPr>
          <w:rFonts w:hint="eastAsia"/>
          <w:color w:val="000000" w:themeColor="text1"/>
          <w:sz w:val="28"/>
          <w:szCs w:val="28"/>
          <w14:textFill>
            <w14:solidFill>
              <w14:schemeClr w14:val="tx1"/>
            </w14:solidFill>
          </w14:textFill>
        </w:rPr>
        <w:t>0分）</w:t>
      </w:r>
    </w:p>
    <w:p>
      <w:pPr>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测试方法：守门员站球门前（11人制球门），扑接</w:t>
      </w:r>
      <w:r>
        <w:rPr>
          <w:rFonts w:hint="eastAsia"/>
          <w:color w:val="000000" w:themeColor="text1"/>
          <w:sz w:val="28"/>
          <w:szCs w:val="28"/>
          <w:lang w:eastAsia="zh-CN"/>
          <w14:textFill>
            <w14:solidFill>
              <w14:schemeClr w14:val="tx1"/>
            </w14:solidFill>
          </w14:textFill>
        </w:rPr>
        <w:t>罚球</w:t>
      </w:r>
      <w:r>
        <w:rPr>
          <w:rFonts w:hint="eastAsia"/>
          <w:color w:val="000000" w:themeColor="text1"/>
          <w:sz w:val="28"/>
          <w:szCs w:val="28"/>
          <w14:textFill>
            <w14:solidFill>
              <w14:schemeClr w14:val="tx1"/>
            </w14:solidFill>
          </w14:textFill>
        </w:rPr>
        <w:t>区外踢出的高、低和左右两侧不同角度的10个球，根据守门员扑接球的技术动作进行评分（不中门框内的球不计）。评分标准</w:t>
      </w:r>
      <w:r>
        <w:rPr>
          <w:rFonts w:hint="eastAsia"/>
          <w:b/>
          <w:bCs/>
          <w:color w:val="000000" w:themeColor="text1"/>
          <w:sz w:val="28"/>
          <w:szCs w:val="28"/>
          <w:lang w:eastAsia="zh-CN"/>
          <w14:textFill>
            <w14:solidFill>
              <w14:schemeClr w14:val="tx1"/>
            </w14:solidFill>
          </w14:textFill>
        </w:rPr>
        <w:t>（见</w:t>
      </w:r>
      <w:r>
        <w:rPr>
          <w:rFonts w:hint="eastAsia"/>
          <w:b/>
          <w:bCs/>
          <w:color w:val="000000" w:themeColor="text1"/>
          <w:sz w:val="28"/>
          <w:szCs w:val="28"/>
          <w:lang w:val="en-US" w:eastAsia="zh-CN"/>
          <w14:textFill>
            <w14:solidFill>
              <w14:schemeClr w14:val="tx1"/>
            </w14:solidFill>
          </w14:textFill>
        </w:rPr>
        <w:t>下表）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1"/>
        <w:gridCol w:w="2197"/>
        <w:gridCol w:w="2275"/>
        <w:gridCol w:w="2448"/>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0" w:type="auto"/>
          </w:tcPr>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扑接球</w:t>
            </w:r>
          </w:p>
        </w:tc>
        <w:tc>
          <w:tcPr>
            <w:tcW w:w="0" w:type="auto"/>
          </w:tcPr>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A</w:t>
            </w:r>
          </w:p>
        </w:tc>
        <w:tc>
          <w:tcPr>
            <w:tcW w:w="0" w:type="auto"/>
          </w:tcPr>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B</w:t>
            </w:r>
          </w:p>
        </w:tc>
        <w:tc>
          <w:tcPr>
            <w:tcW w:w="0" w:type="auto"/>
          </w:tcPr>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C</w:t>
            </w:r>
          </w:p>
        </w:tc>
        <w:tc>
          <w:tcPr>
            <w:tcW w:w="0" w:type="auto"/>
          </w:tcPr>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0" w:type="auto"/>
          </w:tcPr>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分值</w:t>
            </w:r>
          </w:p>
        </w:tc>
        <w:tc>
          <w:tcPr>
            <w:tcW w:w="0" w:type="auto"/>
          </w:tcPr>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lang w:val="en-US" w:eastAsia="zh-CN"/>
                <w14:textFill>
                  <w14:solidFill>
                    <w14:schemeClr w14:val="tx1"/>
                  </w14:solidFill>
                </w14:textFill>
              </w:rPr>
              <w:t>3</w:t>
            </w:r>
            <w:r>
              <w:rPr>
                <w:rFonts w:hint="eastAsia"/>
                <w:color w:val="000000" w:themeColor="text1"/>
                <w:kern w:val="2"/>
                <w:sz w:val="24"/>
                <w:szCs w:val="24"/>
                <w14:textFill>
                  <w14:solidFill>
                    <w14:schemeClr w14:val="tx1"/>
                  </w14:solidFill>
                </w14:textFill>
              </w:rPr>
              <w:t>0---</w:t>
            </w:r>
            <w:r>
              <w:rPr>
                <w:rFonts w:hint="eastAsia"/>
                <w:color w:val="000000" w:themeColor="text1"/>
                <w:kern w:val="2"/>
                <w:sz w:val="24"/>
                <w:szCs w:val="24"/>
                <w:lang w:val="en-US" w:eastAsia="zh-CN"/>
                <w14:textFill>
                  <w14:solidFill>
                    <w14:schemeClr w14:val="tx1"/>
                  </w14:solidFill>
                </w14:textFill>
              </w:rPr>
              <w:t>2</w:t>
            </w:r>
            <w:r>
              <w:rPr>
                <w:rFonts w:hint="eastAsia"/>
                <w:color w:val="000000" w:themeColor="text1"/>
                <w:kern w:val="2"/>
                <w:sz w:val="24"/>
                <w:szCs w:val="24"/>
                <w14:textFill>
                  <w14:solidFill>
                    <w14:schemeClr w14:val="tx1"/>
                  </w14:solidFill>
                </w14:textFill>
              </w:rPr>
              <w:t>5分</w:t>
            </w:r>
          </w:p>
        </w:tc>
        <w:tc>
          <w:tcPr>
            <w:tcW w:w="0" w:type="auto"/>
          </w:tcPr>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lang w:val="en-US" w:eastAsia="zh-CN"/>
                <w14:textFill>
                  <w14:solidFill>
                    <w14:schemeClr w14:val="tx1"/>
                  </w14:solidFill>
                </w14:textFill>
              </w:rPr>
              <w:t>2</w:t>
            </w:r>
            <w:r>
              <w:rPr>
                <w:rFonts w:hint="eastAsia"/>
                <w:color w:val="000000" w:themeColor="text1"/>
                <w:kern w:val="2"/>
                <w:sz w:val="24"/>
                <w:szCs w:val="24"/>
                <w14:textFill>
                  <w14:solidFill>
                    <w14:schemeClr w14:val="tx1"/>
                  </w14:solidFill>
                </w14:textFill>
              </w:rPr>
              <w:t>4---</w:t>
            </w:r>
            <w:r>
              <w:rPr>
                <w:rFonts w:hint="eastAsia"/>
                <w:color w:val="000000" w:themeColor="text1"/>
                <w:kern w:val="2"/>
                <w:sz w:val="24"/>
                <w:szCs w:val="24"/>
                <w:lang w:val="en-US" w:eastAsia="zh-CN"/>
                <w14:textFill>
                  <w14:solidFill>
                    <w14:schemeClr w14:val="tx1"/>
                  </w14:solidFill>
                </w14:textFill>
              </w:rPr>
              <w:t>1</w:t>
            </w:r>
            <w:r>
              <w:rPr>
                <w:rFonts w:hint="eastAsia"/>
                <w:color w:val="000000" w:themeColor="text1"/>
                <w:kern w:val="2"/>
                <w:sz w:val="24"/>
                <w:szCs w:val="24"/>
                <w14:textFill>
                  <w14:solidFill>
                    <w14:schemeClr w14:val="tx1"/>
                  </w14:solidFill>
                </w14:textFill>
              </w:rPr>
              <w:t>9分</w:t>
            </w:r>
          </w:p>
        </w:tc>
        <w:tc>
          <w:tcPr>
            <w:tcW w:w="0" w:type="auto"/>
          </w:tcPr>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lang w:val="en-US" w:eastAsia="zh-CN"/>
                <w14:textFill>
                  <w14:solidFill>
                    <w14:schemeClr w14:val="tx1"/>
                  </w14:solidFill>
                </w14:textFill>
              </w:rPr>
              <w:t>1</w:t>
            </w:r>
            <w:r>
              <w:rPr>
                <w:rFonts w:hint="eastAsia"/>
                <w:color w:val="000000" w:themeColor="text1"/>
                <w:kern w:val="2"/>
                <w:sz w:val="24"/>
                <w:szCs w:val="24"/>
                <w14:textFill>
                  <w14:solidFill>
                    <w14:schemeClr w14:val="tx1"/>
                  </w14:solidFill>
                </w14:textFill>
              </w:rPr>
              <w:t>8---</w:t>
            </w:r>
            <w:r>
              <w:rPr>
                <w:rFonts w:hint="eastAsia"/>
                <w:color w:val="000000" w:themeColor="text1"/>
                <w:kern w:val="2"/>
                <w:sz w:val="24"/>
                <w:szCs w:val="24"/>
                <w:lang w:val="en-US" w:eastAsia="zh-CN"/>
                <w14:textFill>
                  <w14:solidFill>
                    <w14:schemeClr w14:val="tx1"/>
                  </w14:solidFill>
                </w14:textFill>
              </w:rPr>
              <w:t>13</w:t>
            </w:r>
            <w:r>
              <w:rPr>
                <w:rFonts w:hint="eastAsia"/>
                <w:color w:val="000000" w:themeColor="text1"/>
                <w:kern w:val="2"/>
                <w:sz w:val="24"/>
                <w:szCs w:val="24"/>
                <w14:textFill>
                  <w14:solidFill>
                    <w14:schemeClr w14:val="tx1"/>
                  </w14:solidFill>
                </w14:textFill>
              </w:rPr>
              <w:t>分</w:t>
            </w:r>
          </w:p>
        </w:tc>
        <w:tc>
          <w:tcPr>
            <w:tcW w:w="0" w:type="auto"/>
          </w:tcPr>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lang w:val="en-US" w:eastAsia="zh-CN"/>
                <w14:textFill>
                  <w14:solidFill>
                    <w14:schemeClr w14:val="tx1"/>
                  </w14:solidFill>
                </w14:textFill>
              </w:rPr>
              <w:t>12</w:t>
            </w:r>
            <w:r>
              <w:rPr>
                <w:rFonts w:hint="eastAsia"/>
                <w:color w:val="000000" w:themeColor="text1"/>
                <w:kern w:val="2"/>
                <w:sz w:val="24"/>
                <w:szCs w:val="24"/>
                <w14:textFill>
                  <w14:solidFill>
                    <w14:schemeClr w14:val="tx1"/>
                  </w14:solidFill>
                </w14:textFill>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3" w:hRule="atLeast"/>
        </w:trPr>
        <w:tc>
          <w:tcPr>
            <w:tcW w:w="0" w:type="auto"/>
          </w:tcPr>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评分</w:t>
            </w:r>
          </w:p>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标准</w:t>
            </w:r>
          </w:p>
        </w:tc>
        <w:tc>
          <w:tcPr>
            <w:tcW w:w="0" w:type="auto"/>
          </w:tcPr>
          <w:p>
            <w:pPr>
              <w:numPr>
                <w:ilvl w:val="0"/>
                <w:numId w:val="5"/>
              </w:num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手法、步法动作正确</w:t>
            </w:r>
          </w:p>
          <w:p>
            <w:pPr>
              <w:numPr>
                <w:ilvl w:val="0"/>
                <w:numId w:val="5"/>
              </w:num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接高、低球动作合理</w:t>
            </w:r>
          </w:p>
          <w:p>
            <w:pPr>
              <w:numPr>
                <w:ilvl w:val="0"/>
                <w:numId w:val="5"/>
              </w:num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3.左右侧扑动作协调</w:t>
            </w:r>
          </w:p>
        </w:tc>
        <w:tc>
          <w:tcPr>
            <w:tcW w:w="0" w:type="auto"/>
          </w:tcPr>
          <w:p>
            <w:pP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1.手法、步法动作较正确</w:t>
            </w:r>
          </w:p>
          <w:p>
            <w:pP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2.接高、低球动作较合理</w:t>
            </w:r>
          </w:p>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3.左右侧扑动作较协调</w:t>
            </w:r>
          </w:p>
        </w:tc>
        <w:tc>
          <w:tcPr>
            <w:tcW w:w="0" w:type="auto"/>
          </w:tcPr>
          <w:p>
            <w:pP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1.手法、步法动作基本正确</w:t>
            </w:r>
          </w:p>
          <w:p>
            <w:pP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2.接高、低球动作基本合理</w:t>
            </w:r>
          </w:p>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3.左右侧扑动作基本协调</w:t>
            </w:r>
          </w:p>
        </w:tc>
        <w:tc>
          <w:tcPr>
            <w:tcW w:w="0" w:type="auto"/>
          </w:tcPr>
          <w:p>
            <w:pP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1.手法、步法动作不正确</w:t>
            </w:r>
          </w:p>
          <w:p>
            <w:pP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2.接高、低球动作不合理</w:t>
            </w:r>
          </w:p>
          <w:p>
            <w:pPr>
              <w:jc w:val="center"/>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3.左右侧扑动作不协调</w:t>
            </w:r>
          </w:p>
        </w:tc>
      </w:tr>
    </w:tbl>
    <w:p>
      <w:pPr>
        <w:numPr>
          <w:ilvl w:val="0"/>
          <w:numId w:val="0"/>
        </w:numPr>
        <w:ind w:leftChars="0"/>
        <w:rPr>
          <w:rFonts w:hint="default" w:eastAsia="宋体"/>
          <w:color w:val="000000" w:themeColor="text1"/>
          <w:sz w:val="28"/>
          <w:szCs w:val="28"/>
          <w:lang w:val="en-US" w:eastAsia="zh-CN"/>
          <w14:textFill>
            <w14:solidFill>
              <w14:schemeClr w14:val="tx1"/>
            </w14:solidFill>
          </w14:textFill>
        </w:rPr>
      </w:pP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2.  </w:t>
      </w:r>
      <w:r>
        <w:rPr>
          <w:rFonts w:hint="eastAsia"/>
          <w:color w:val="000000" w:themeColor="text1"/>
          <w:sz w:val="28"/>
          <w:szCs w:val="28"/>
          <w14:textFill>
            <w14:solidFill>
              <w14:schemeClr w14:val="tx1"/>
            </w14:solidFill>
          </w14:textFill>
        </w:rPr>
        <w:t>比赛能力测试（</w:t>
      </w:r>
      <w:r>
        <w:rPr>
          <w:rFonts w:hint="eastAsia"/>
          <w:color w:val="000000" w:themeColor="text1"/>
          <w:sz w:val="28"/>
          <w:szCs w:val="28"/>
          <w:lang w:val="en-US" w:eastAsia="zh-CN"/>
          <w14:textFill>
            <w14:solidFill>
              <w14:schemeClr w14:val="tx1"/>
            </w14:solidFill>
          </w14:textFill>
        </w:rPr>
        <w:t>7</w:t>
      </w:r>
      <w:r>
        <w:rPr>
          <w:rFonts w:hint="eastAsia"/>
          <w:color w:val="000000" w:themeColor="text1"/>
          <w:sz w:val="28"/>
          <w:szCs w:val="28"/>
          <w14:textFill>
            <w14:solidFill>
              <w14:schemeClr w14:val="tx1"/>
            </w14:solidFill>
          </w14:textFill>
        </w:rPr>
        <w:t>0分）</w:t>
      </w:r>
      <w:r>
        <w:rPr>
          <w:rFonts w:hint="eastAsia"/>
          <w:b/>
          <w:bCs/>
          <w:color w:val="000000" w:themeColor="text1"/>
          <w:sz w:val="28"/>
          <w:szCs w:val="28"/>
          <w:lang w:eastAsia="zh-CN"/>
          <w14:textFill>
            <w14:solidFill>
              <w14:schemeClr w14:val="tx1"/>
            </w14:solidFill>
          </w14:textFill>
        </w:rPr>
        <w:t>（见</w:t>
      </w:r>
      <w:r>
        <w:rPr>
          <w:rFonts w:hint="eastAsia"/>
          <w:b/>
          <w:bCs/>
          <w:color w:val="000000" w:themeColor="text1"/>
          <w:sz w:val="28"/>
          <w:szCs w:val="28"/>
          <w:lang w:val="en-US" w:eastAsia="zh-CN"/>
          <w14:textFill>
            <w14:solidFill>
              <w14:schemeClr w14:val="tx1"/>
            </w14:solidFill>
          </w14:textFill>
        </w:rPr>
        <w:t>下表）</w:t>
      </w:r>
    </w:p>
    <w:p>
      <w:pPr>
        <w:rPr>
          <w:rFonts w:hint="eastAsia" w:ascii="宋体" w:hAnsi="宋体"/>
          <w:szCs w:val="21"/>
        </w:rPr>
      </w:pPr>
    </w:p>
    <w:tbl>
      <w:tblPr>
        <w:tblStyle w:val="21"/>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1541"/>
        <w:gridCol w:w="1579"/>
        <w:gridCol w:w="1503"/>
        <w:gridCol w:w="1541"/>
        <w:gridCol w:w="1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dxa"/>
            <w:noWrap w:val="0"/>
            <w:vAlign w:val="top"/>
          </w:tcPr>
          <w:p>
            <w:pPr>
              <w:jc w:val="center"/>
              <w:rPr>
                <w:color w:val="000000"/>
                <w:kern w:val="0"/>
                <w:sz w:val="28"/>
                <w:szCs w:val="28"/>
              </w:rPr>
            </w:pPr>
            <w:r>
              <w:rPr>
                <w:rFonts w:hint="eastAsia"/>
                <w:color w:val="000000"/>
                <w:kern w:val="0"/>
                <w:sz w:val="28"/>
                <w:szCs w:val="28"/>
              </w:rPr>
              <w:t>级别</w:t>
            </w:r>
          </w:p>
        </w:tc>
        <w:tc>
          <w:tcPr>
            <w:tcW w:w="1541" w:type="dxa"/>
            <w:noWrap w:val="0"/>
            <w:vAlign w:val="top"/>
          </w:tcPr>
          <w:p>
            <w:pPr>
              <w:jc w:val="center"/>
              <w:rPr>
                <w:color w:val="000000"/>
                <w:kern w:val="0"/>
                <w:sz w:val="24"/>
                <w:szCs w:val="24"/>
              </w:rPr>
            </w:pPr>
            <w:r>
              <w:rPr>
                <w:rFonts w:hint="eastAsia"/>
                <w:color w:val="000000"/>
                <w:kern w:val="0"/>
                <w:sz w:val="24"/>
                <w:szCs w:val="24"/>
              </w:rPr>
              <w:t>A(</w:t>
            </w:r>
            <w:r>
              <w:rPr>
                <w:rFonts w:hint="eastAsia"/>
                <w:color w:val="000000"/>
                <w:kern w:val="0"/>
                <w:sz w:val="24"/>
                <w:szCs w:val="24"/>
                <w:lang w:val="en-US" w:eastAsia="zh-CN"/>
              </w:rPr>
              <w:t>70-61</w:t>
            </w:r>
            <w:r>
              <w:rPr>
                <w:rFonts w:hint="eastAsia"/>
                <w:color w:val="000000"/>
                <w:kern w:val="0"/>
                <w:sz w:val="24"/>
                <w:szCs w:val="24"/>
              </w:rPr>
              <w:t>分)</w:t>
            </w:r>
          </w:p>
        </w:tc>
        <w:tc>
          <w:tcPr>
            <w:tcW w:w="1579" w:type="dxa"/>
            <w:noWrap w:val="0"/>
            <w:vAlign w:val="top"/>
          </w:tcPr>
          <w:p>
            <w:pPr>
              <w:jc w:val="center"/>
              <w:rPr>
                <w:color w:val="000000"/>
                <w:kern w:val="0"/>
                <w:sz w:val="24"/>
                <w:szCs w:val="24"/>
              </w:rPr>
            </w:pPr>
            <w:r>
              <w:rPr>
                <w:rFonts w:hint="eastAsia"/>
                <w:color w:val="000000"/>
                <w:kern w:val="0"/>
                <w:sz w:val="24"/>
                <w:szCs w:val="24"/>
              </w:rPr>
              <w:t>B(</w:t>
            </w:r>
            <w:r>
              <w:rPr>
                <w:rFonts w:hint="eastAsia"/>
                <w:color w:val="000000"/>
                <w:kern w:val="0"/>
                <w:sz w:val="24"/>
                <w:szCs w:val="24"/>
                <w:lang w:val="en-US" w:eastAsia="zh-CN"/>
              </w:rPr>
              <w:t>60-51</w:t>
            </w:r>
            <w:r>
              <w:rPr>
                <w:rFonts w:hint="eastAsia"/>
                <w:color w:val="000000"/>
                <w:kern w:val="0"/>
                <w:sz w:val="24"/>
                <w:szCs w:val="24"/>
              </w:rPr>
              <w:t>分)</w:t>
            </w:r>
          </w:p>
        </w:tc>
        <w:tc>
          <w:tcPr>
            <w:tcW w:w="1503" w:type="dxa"/>
            <w:noWrap w:val="0"/>
            <w:vAlign w:val="top"/>
          </w:tcPr>
          <w:p>
            <w:pPr>
              <w:jc w:val="center"/>
              <w:rPr>
                <w:color w:val="000000"/>
                <w:kern w:val="0"/>
                <w:sz w:val="24"/>
                <w:szCs w:val="24"/>
              </w:rPr>
            </w:pPr>
            <w:r>
              <w:rPr>
                <w:rFonts w:hint="eastAsia"/>
                <w:color w:val="000000"/>
                <w:kern w:val="0"/>
                <w:sz w:val="24"/>
                <w:szCs w:val="24"/>
              </w:rPr>
              <w:t>C(</w:t>
            </w:r>
            <w:r>
              <w:rPr>
                <w:rFonts w:hint="eastAsia"/>
                <w:color w:val="000000"/>
                <w:kern w:val="0"/>
                <w:sz w:val="24"/>
                <w:szCs w:val="24"/>
                <w:lang w:val="en-US" w:eastAsia="zh-CN"/>
              </w:rPr>
              <w:t>5</w:t>
            </w:r>
            <w:r>
              <w:rPr>
                <w:rFonts w:hint="eastAsia"/>
                <w:color w:val="000000"/>
                <w:kern w:val="0"/>
                <w:sz w:val="24"/>
                <w:szCs w:val="24"/>
              </w:rPr>
              <w:t>0</w:t>
            </w:r>
            <w:r>
              <w:rPr>
                <w:rFonts w:hint="eastAsia"/>
                <w:color w:val="000000"/>
                <w:kern w:val="0"/>
                <w:sz w:val="24"/>
                <w:szCs w:val="24"/>
                <w:lang w:val="en-US" w:eastAsia="zh-CN"/>
              </w:rPr>
              <w:t>-41</w:t>
            </w:r>
            <w:r>
              <w:rPr>
                <w:rFonts w:hint="eastAsia"/>
                <w:color w:val="000000"/>
                <w:kern w:val="0"/>
                <w:sz w:val="24"/>
                <w:szCs w:val="24"/>
              </w:rPr>
              <w:t>分)</w:t>
            </w:r>
          </w:p>
        </w:tc>
        <w:tc>
          <w:tcPr>
            <w:tcW w:w="1541" w:type="dxa"/>
            <w:noWrap w:val="0"/>
            <w:vAlign w:val="top"/>
          </w:tcPr>
          <w:p>
            <w:pPr>
              <w:jc w:val="center"/>
              <w:rPr>
                <w:color w:val="000000"/>
                <w:kern w:val="0"/>
                <w:sz w:val="24"/>
                <w:szCs w:val="24"/>
              </w:rPr>
            </w:pPr>
            <w:r>
              <w:rPr>
                <w:rFonts w:hint="eastAsia"/>
                <w:color w:val="000000"/>
                <w:kern w:val="0"/>
                <w:sz w:val="24"/>
                <w:szCs w:val="24"/>
              </w:rPr>
              <w:t>D(</w:t>
            </w:r>
            <w:r>
              <w:rPr>
                <w:rFonts w:hint="eastAsia"/>
                <w:color w:val="000000"/>
                <w:kern w:val="0"/>
                <w:sz w:val="24"/>
                <w:szCs w:val="24"/>
                <w:lang w:val="en-US" w:eastAsia="zh-CN"/>
              </w:rPr>
              <w:t>4</w:t>
            </w:r>
            <w:r>
              <w:rPr>
                <w:rFonts w:hint="eastAsia"/>
                <w:color w:val="000000"/>
                <w:kern w:val="0"/>
                <w:sz w:val="24"/>
                <w:szCs w:val="24"/>
              </w:rPr>
              <w:t>0</w:t>
            </w:r>
            <w:r>
              <w:rPr>
                <w:rFonts w:hint="eastAsia"/>
                <w:color w:val="000000"/>
                <w:kern w:val="0"/>
                <w:sz w:val="24"/>
                <w:szCs w:val="24"/>
                <w:lang w:val="en-US" w:eastAsia="zh-CN"/>
              </w:rPr>
              <w:t>-30</w:t>
            </w:r>
            <w:r>
              <w:rPr>
                <w:rFonts w:hint="eastAsia"/>
                <w:color w:val="000000"/>
                <w:kern w:val="0"/>
                <w:sz w:val="24"/>
                <w:szCs w:val="24"/>
              </w:rPr>
              <w:t>分)</w:t>
            </w:r>
          </w:p>
        </w:tc>
        <w:tc>
          <w:tcPr>
            <w:tcW w:w="1543" w:type="dxa"/>
            <w:noWrap w:val="0"/>
            <w:vAlign w:val="top"/>
          </w:tcPr>
          <w:p>
            <w:pPr>
              <w:jc w:val="center"/>
              <w:rPr>
                <w:color w:val="000000"/>
                <w:kern w:val="0"/>
                <w:sz w:val="24"/>
                <w:szCs w:val="24"/>
              </w:rPr>
            </w:pPr>
            <w:r>
              <w:rPr>
                <w:rFonts w:hint="eastAsia"/>
                <w:color w:val="000000"/>
                <w:kern w:val="0"/>
                <w:sz w:val="24"/>
                <w:szCs w:val="24"/>
              </w:rPr>
              <w:t>E(</w:t>
            </w:r>
            <w:r>
              <w:rPr>
                <w:rFonts w:hint="eastAsia"/>
                <w:color w:val="000000"/>
                <w:kern w:val="0"/>
                <w:sz w:val="24"/>
                <w:szCs w:val="24"/>
                <w:lang w:val="en-US" w:eastAsia="zh-CN"/>
              </w:rPr>
              <w:t>30以下</w:t>
            </w:r>
            <w:r>
              <w:rPr>
                <w:rFonts w:hint="eastAsia"/>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dxa"/>
            <w:noWrap w:val="0"/>
            <w:vAlign w:val="top"/>
          </w:tcPr>
          <w:p>
            <w:pPr>
              <w:jc w:val="center"/>
              <w:rPr>
                <w:color w:val="000000"/>
                <w:kern w:val="0"/>
                <w:sz w:val="28"/>
                <w:szCs w:val="28"/>
              </w:rPr>
            </w:pPr>
            <w:r>
              <w:rPr>
                <w:rFonts w:hint="eastAsia"/>
                <w:color w:val="000000"/>
                <w:kern w:val="0"/>
                <w:sz w:val="28"/>
                <w:szCs w:val="28"/>
              </w:rPr>
              <w:t>评定标准</w:t>
            </w:r>
          </w:p>
        </w:tc>
        <w:tc>
          <w:tcPr>
            <w:tcW w:w="1541" w:type="dxa"/>
            <w:noWrap w:val="0"/>
            <w:vAlign w:val="top"/>
          </w:tcPr>
          <w:p>
            <w:pPr>
              <w:jc w:val="center"/>
              <w:rPr>
                <w:rFonts w:hint="eastAsia" w:eastAsia="宋体"/>
                <w:b w:val="0"/>
                <w:bCs w:val="0"/>
                <w:color w:val="000000"/>
                <w:kern w:val="0"/>
                <w:szCs w:val="21"/>
                <w:lang w:val="en-US" w:eastAsia="zh-CN"/>
              </w:rPr>
            </w:pPr>
            <w:r>
              <w:rPr>
                <w:rFonts w:hint="eastAsia"/>
                <w:b w:val="0"/>
                <w:bCs w:val="0"/>
                <w:color w:val="000000"/>
                <w:kern w:val="0"/>
                <w:szCs w:val="21"/>
              </w:rPr>
              <w:t>技术运用很合理很熟练、</w:t>
            </w:r>
            <w:r>
              <w:rPr>
                <w:rFonts w:hint="eastAsia"/>
                <w:b w:val="0"/>
                <w:bCs w:val="0"/>
                <w:color w:val="000000"/>
                <w:kern w:val="0"/>
                <w:szCs w:val="21"/>
                <w:lang w:val="en-US" w:eastAsia="zh-CN"/>
              </w:rPr>
              <w:t>门线技术</w:t>
            </w:r>
            <w:r>
              <w:rPr>
                <w:rFonts w:hint="eastAsia"/>
                <w:b w:val="0"/>
                <w:bCs w:val="0"/>
                <w:color w:val="000000"/>
                <w:kern w:val="0"/>
                <w:szCs w:val="21"/>
              </w:rPr>
              <w:t>很强、位置意识和</w:t>
            </w:r>
            <w:r>
              <w:rPr>
                <w:rFonts w:hint="eastAsia"/>
                <w:b w:val="0"/>
                <w:bCs w:val="0"/>
                <w:color w:val="000000"/>
                <w:kern w:val="0"/>
                <w:szCs w:val="21"/>
                <w:lang w:val="en-US" w:eastAsia="zh-CN"/>
              </w:rPr>
              <w:t>应变处理等综合技能</w:t>
            </w:r>
            <w:r>
              <w:rPr>
                <w:rFonts w:hint="eastAsia"/>
                <w:b w:val="0"/>
                <w:bCs w:val="0"/>
                <w:color w:val="000000"/>
                <w:kern w:val="0"/>
                <w:szCs w:val="21"/>
              </w:rPr>
              <w:t>很</w:t>
            </w:r>
            <w:r>
              <w:rPr>
                <w:rFonts w:hint="eastAsia"/>
                <w:b w:val="0"/>
                <w:bCs w:val="0"/>
                <w:color w:val="000000"/>
                <w:kern w:val="0"/>
                <w:szCs w:val="21"/>
                <w:lang w:val="en-US" w:eastAsia="zh-CN"/>
              </w:rPr>
              <w:t>突出</w:t>
            </w:r>
          </w:p>
        </w:tc>
        <w:tc>
          <w:tcPr>
            <w:tcW w:w="1579" w:type="dxa"/>
            <w:noWrap w:val="0"/>
            <w:vAlign w:val="top"/>
          </w:tcPr>
          <w:p>
            <w:pPr>
              <w:jc w:val="center"/>
              <w:rPr>
                <w:b w:val="0"/>
                <w:bCs w:val="0"/>
                <w:color w:val="000000"/>
                <w:kern w:val="0"/>
                <w:szCs w:val="21"/>
              </w:rPr>
            </w:pPr>
            <w:r>
              <w:rPr>
                <w:rFonts w:hint="eastAsia"/>
                <w:b w:val="0"/>
                <w:bCs w:val="0"/>
                <w:color w:val="000000"/>
                <w:kern w:val="0"/>
                <w:szCs w:val="21"/>
              </w:rPr>
              <w:t>技术运用</w:t>
            </w:r>
            <w:r>
              <w:rPr>
                <w:rFonts w:hint="eastAsia"/>
                <w:b w:val="0"/>
                <w:bCs w:val="0"/>
                <w:color w:val="000000"/>
                <w:kern w:val="0"/>
                <w:szCs w:val="21"/>
                <w:lang w:val="en-US" w:eastAsia="zh-CN"/>
              </w:rPr>
              <w:t>很合理较</w:t>
            </w:r>
            <w:r>
              <w:rPr>
                <w:rFonts w:hint="eastAsia"/>
                <w:b w:val="0"/>
                <w:bCs w:val="0"/>
                <w:color w:val="000000"/>
                <w:kern w:val="0"/>
                <w:szCs w:val="21"/>
              </w:rPr>
              <w:t>熟练、</w:t>
            </w:r>
            <w:r>
              <w:rPr>
                <w:rFonts w:hint="eastAsia"/>
                <w:b w:val="0"/>
                <w:bCs w:val="0"/>
                <w:color w:val="000000"/>
                <w:kern w:val="0"/>
                <w:szCs w:val="21"/>
                <w:lang w:val="en-US" w:eastAsia="zh-CN"/>
              </w:rPr>
              <w:t>门线技术较</w:t>
            </w:r>
            <w:r>
              <w:rPr>
                <w:rFonts w:hint="eastAsia"/>
                <w:b w:val="0"/>
                <w:bCs w:val="0"/>
                <w:color w:val="000000"/>
                <w:kern w:val="0"/>
                <w:szCs w:val="21"/>
              </w:rPr>
              <w:t>强、位置意识和</w:t>
            </w:r>
            <w:r>
              <w:rPr>
                <w:rFonts w:hint="eastAsia"/>
                <w:b w:val="0"/>
                <w:bCs w:val="0"/>
                <w:color w:val="000000"/>
                <w:kern w:val="0"/>
                <w:szCs w:val="21"/>
                <w:lang w:val="en-US" w:eastAsia="zh-CN"/>
              </w:rPr>
              <w:t>应变处理等综合技能比较突出</w:t>
            </w:r>
          </w:p>
        </w:tc>
        <w:tc>
          <w:tcPr>
            <w:tcW w:w="1503" w:type="dxa"/>
            <w:noWrap w:val="0"/>
            <w:vAlign w:val="top"/>
          </w:tcPr>
          <w:p>
            <w:pPr>
              <w:jc w:val="center"/>
              <w:rPr>
                <w:rFonts w:hint="default"/>
                <w:b w:val="0"/>
                <w:bCs w:val="0"/>
                <w:color w:val="000000"/>
                <w:kern w:val="0"/>
                <w:szCs w:val="21"/>
                <w:lang w:val="en-US"/>
              </w:rPr>
            </w:pPr>
            <w:r>
              <w:rPr>
                <w:rFonts w:hint="eastAsia"/>
                <w:b w:val="0"/>
                <w:bCs w:val="0"/>
                <w:color w:val="000000"/>
                <w:kern w:val="0"/>
                <w:szCs w:val="21"/>
              </w:rPr>
              <w:t>技术运用</w:t>
            </w:r>
            <w:r>
              <w:rPr>
                <w:rFonts w:hint="eastAsia"/>
                <w:b w:val="0"/>
                <w:bCs w:val="0"/>
                <w:color w:val="000000"/>
                <w:kern w:val="0"/>
                <w:szCs w:val="21"/>
                <w:lang w:val="en-US" w:eastAsia="zh-CN"/>
              </w:rPr>
              <w:t>能力较稳定</w:t>
            </w:r>
            <w:r>
              <w:rPr>
                <w:rFonts w:hint="eastAsia"/>
                <w:b w:val="0"/>
                <w:bCs w:val="0"/>
                <w:color w:val="000000"/>
                <w:kern w:val="0"/>
                <w:szCs w:val="21"/>
              </w:rPr>
              <w:t>、</w:t>
            </w:r>
            <w:r>
              <w:rPr>
                <w:rFonts w:hint="eastAsia"/>
                <w:b w:val="0"/>
                <w:bCs w:val="0"/>
                <w:color w:val="000000"/>
                <w:kern w:val="0"/>
                <w:szCs w:val="21"/>
                <w:lang w:val="en-US" w:eastAsia="zh-CN"/>
              </w:rPr>
              <w:t>门线技术一般</w:t>
            </w:r>
            <w:r>
              <w:rPr>
                <w:rFonts w:hint="eastAsia"/>
                <w:b w:val="0"/>
                <w:bCs w:val="0"/>
                <w:color w:val="000000"/>
                <w:kern w:val="0"/>
                <w:szCs w:val="21"/>
              </w:rPr>
              <w:t>、位置意识和</w:t>
            </w:r>
            <w:r>
              <w:rPr>
                <w:rFonts w:hint="eastAsia"/>
                <w:b w:val="0"/>
                <w:bCs w:val="0"/>
                <w:color w:val="000000"/>
                <w:kern w:val="0"/>
                <w:szCs w:val="21"/>
                <w:lang w:val="en-US" w:eastAsia="zh-CN"/>
              </w:rPr>
              <w:t>应变处理等综合技能较好</w:t>
            </w:r>
          </w:p>
        </w:tc>
        <w:tc>
          <w:tcPr>
            <w:tcW w:w="1541" w:type="dxa"/>
            <w:noWrap w:val="0"/>
            <w:vAlign w:val="top"/>
          </w:tcPr>
          <w:p>
            <w:pPr>
              <w:jc w:val="center"/>
              <w:rPr>
                <w:rFonts w:hint="default"/>
                <w:b w:val="0"/>
                <w:bCs w:val="0"/>
                <w:color w:val="000000"/>
                <w:kern w:val="0"/>
                <w:szCs w:val="21"/>
                <w:lang w:val="en-US"/>
              </w:rPr>
            </w:pPr>
            <w:r>
              <w:rPr>
                <w:rFonts w:hint="eastAsia"/>
                <w:b w:val="0"/>
                <w:bCs w:val="0"/>
                <w:color w:val="000000"/>
                <w:kern w:val="0"/>
                <w:szCs w:val="21"/>
              </w:rPr>
              <w:t>技术运用</w:t>
            </w:r>
            <w:r>
              <w:rPr>
                <w:rFonts w:hint="eastAsia"/>
                <w:b w:val="0"/>
                <w:bCs w:val="0"/>
                <w:color w:val="000000"/>
                <w:kern w:val="0"/>
                <w:szCs w:val="21"/>
                <w:lang w:val="en-US" w:eastAsia="zh-CN"/>
              </w:rPr>
              <w:t>能力一般</w:t>
            </w:r>
            <w:r>
              <w:rPr>
                <w:rFonts w:hint="eastAsia"/>
                <w:b w:val="0"/>
                <w:bCs w:val="0"/>
                <w:color w:val="000000"/>
                <w:kern w:val="0"/>
                <w:szCs w:val="21"/>
              </w:rPr>
              <w:t>、</w:t>
            </w:r>
            <w:r>
              <w:rPr>
                <w:rFonts w:hint="eastAsia"/>
                <w:b w:val="0"/>
                <w:bCs w:val="0"/>
                <w:color w:val="000000"/>
                <w:kern w:val="0"/>
                <w:szCs w:val="21"/>
                <w:lang w:val="en-US" w:eastAsia="zh-CN"/>
              </w:rPr>
              <w:t>门线技术较弱</w:t>
            </w:r>
            <w:r>
              <w:rPr>
                <w:rFonts w:hint="eastAsia"/>
                <w:b w:val="0"/>
                <w:bCs w:val="0"/>
                <w:color w:val="000000"/>
                <w:kern w:val="0"/>
                <w:szCs w:val="21"/>
              </w:rPr>
              <w:t>、位置意识和</w:t>
            </w:r>
            <w:r>
              <w:rPr>
                <w:rFonts w:hint="eastAsia"/>
                <w:b w:val="0"/>
                <w:bCs w:val="0"/>
                <w:color w:val="000000"/>
                <w:kern w:val="0"/>
                <w:szCs w:val="21"/>
                <w:lang w:val="en-US" w:eastAsia="zh-CN"/>
              </w:rPr>
              <w:t>应变处理等综合技能一般</w:t>
            </w:r>
          </w:p>
        </w:tc>
        <w:tc>
          <w:tcPr>
            <w:tcW w:w="1543" w:type="dxa"/>
            <w:noWrap w:val="0"/>
            <w:vAlign w:val="top"/>
          </w:tcPr>
          <w:p>
            <w:pPr>
              <w:jc w:val="center"/>
              <w:rPr>
                <w:rFonts w:hint="default"/>
                <w:b w:val="0"/>
                <w:bCs w:val="0"/>
                <w:color w:val="000000"/>
                <w:kern w:val="0"/>
                <w:szCs w:val="21"/>
                <w:lang w:val="en-US"/>
              </w:rPr>
            </w:pPr>
            <w:r>
              <w:rPr>
                <w:rFonts w:hint="eastAsia"/>
                <w:b w:val="0"/>
                <w:bCs w:val="0"/>
                <w:color w:val="000000"/>
                <w:kern w:val="0"/>
                <w:szCs w:val="21"/>
              </w:rPr>
              <w:t>技术运用</w:t>
            </w:r>
            <w:r>
              <w:rPr>
                <w:rFonts w:hint="eastAsia"/>
                <w:b w:val="0"/>
                <w:bCs w:val="0"/>
                <w:color w:val="000000"/>
                <w:kern w:val="0"/>
                <w:szCs w:val="21"/>
                <w:lang w:val="en-US" w:eastAsia="zh-CN"/>
              </w:rPr>
              <w:t>能力</w:t>
            </w:r>
            <w:r>
              <w:rPr>
                <w:rFonts w:hint="eastAsia"/>
                <w:b w:val="0"/>
                <w:bCs w:val="0"/>
                <w:color w:val="000000"/>
                <w:kern w:val="0"/>
                <w:szCs w:val="21"/>
              </w:rPr>
              <w:t>不稳定、</w:t>
            </w:r>
            <w:r>
              <w:rPr>
                <w:rFonts w:hint="eastAsia"/>
                <w:b w:val="0"/>
                <w:bCs w:val="0"/>
                <w:color w:val="000000"/>
                <w:kern w:val="0"/>
                <w:szCs w:val="21"/>
                <w:lang w:val="en-US" w:eastAsia="zh-CN"/>
              </w:rPr>
              <w:t>门线技术较弱</w:t>
            </w:r>
            <w:r>
              <w:rPr>
                <w:rFonts w:hint="eastAsia"/>
                <w:b w:val="0"/>
                <w:bCs w:val="0"/>
                <w:color w:val="000000"/>
                <w:kern w:val="0"/>
                <w:szCs w:val="21"/>
              </w:rPr>
              <w:t>、位置意识和</w:t>
            </w:r>
            <w:r>
              <w:rPr>
                <w:rFonts w:hint="eastAsia"/>
                <w:b w:val="0"/>
                <w:bCs w:val="0"/>
                <w:color w:val="000000"/>
                <w:kern w:val="0"/>
                <w:szCs w:val="21"/>
                <w:lang w:val="en-US" w:eastAsia="zh-CN"/>
              </w:rPr>
              <w:t>应变处理等综合技能较弱</w:t>
            </w:r>
          </w:p>
        </w:tc>
      </w:tr>
    </w:tbl>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jc w:val="center"/>
        <w:rPr>
          <w:rFonts w:hint="eastAsia" w:ascii="方正粗黑宋简体" w:hAnsi="方正粗黑宋简体" w:eastAsia="方正粗黑宋简体" w:cs="方正粗黑宋简体"/>
          <w:b/>
          <w:bCs/>
          <w:color w:val="000000"/>
          <w:sz w:val="36"/>
          <w:szCs w:val="36"/>
          <w:lang w:eastAsia="zh-CN"/>
        </w:rPr>
      </w:pPr>
      <w:r>
        <w:rPr>
          <w:rFonts w:hint="eastAsia" w:ascii="方正粗黑宋简体" w:hAnsi="方正粗黑宋简体" w:eastAsia="方正粗黑宋简体" w:cs="方正粗黑宋简体"/>
          <w:b/>
          <w:bCs/>
          <w:color w:val="000000"/>
          <w:sz w:val="36"/>
          <w:szCs w:val="36"/>
          <w:lang w:eastAsia="zh-CN"/>
        </w:rPr>
        <w:t>乒乓球</w:t>
      </w:r>
      <w:r>
        <w:rPr>
          <w:rFonts w:hint="eastAsia" w:ascii="方正粗黑宋简体" w:hAnsi="方正粗黑宋简体" w:eastAsia="方正粗黑宋简体" w:cs="方正粗黑宋简体"/>
          <w:b/>
          <w:bCs/>
          <w:color w:val="000000"/>
          <w:sz w:val="36"/>
          <w:szCs w:val="36"/>
        </w:rPr>
        <w:t>测试方法</w:t>
      </w:r>
      <w:r>
        <w:rPr>
          <w:rFonts w:hint="eastAsia" w:ascii="方正粗黑宋简体" w:hAnsi="方正粗黑宋简体" w:eastAsia="方正粗黑宋简体" w:cs="方正粗黑宋简体"/>
          <w:b/>
          <w:bCs/>
          <w:color w:val="000000"/>
          <w:sz w:val="36"/>
          <w:szCs w:val="36"/>
          <w:lang w:eastAsia="zh-CN"/>
        </w:rPr>
        <w:t>及评分标准</w:t>
      </w:r>
    </w:p>
    <w:p>
      <w:pPr>
        <w:jc w:val="center"/>
        <w:rPr>
          <w:rFonts w:hint="eastAsia" w:ascii="方正粗黑宋简体" w:hAnsi="方正粗黑宋简体" w:eastAsia="方正粗黑宋简体" w:cs="方正粗黑宋简体"/>
          <w:b/>
          <w:bCs/>
          <w:color w:val="000000"/>
          <w:sz w:val="36"/>
          <w:szCs w:val="36"/>
          <w:lang w:eastAsia="zh-CN"/>
        </w:rPr>
      </w:pPr>
    </w:p>
    <w:p>
      <w:pPr>
        <w:rPr>
          <w:color w:val="000000"/>
          <w:sz w:val="28"/>
          <w:szCs w:val="28"/>
        </w:rPr>
      </w:pPr>
      <w:r>
        <w:rPr>
          <w:rFonts w:hint="eastAsia"/>
          <w:color w:val="000000"/>
          <w:sz w:val="28"/>
          <w:szCs w:val="28"/>
          <w:lang w:eastAsia="zh-CN"/>
        </w:rPr>
        <w:t>一、</w:t>
      </w:r>
      <w:r>
        <w:rPr>
          <w:rFonts w:hint="eastAsia"/>
          <w:color w:val="000000"/>
          <w:sz w:val="28"/>
          <w:szCs w:val="28"/>
        </w:rPr>
        <w:t>测试方法</w:t>
      </w:r>
    </w:p>
    <w:p>
      <w:pPr>
        <w:ind w:firstLine="560" w:firstLineChars="200"/>
        <w:rPr>
          <w:rFonts w:hint="eastAsia"/>
          <w:color w:val="000000"/>
          <w:sz w:val="28"/>
          <w:szCs w:val="28"/>
        </w:rPr>
      </w:pPr>
      <w:r>
        <w:rPr>
          <w:rFonts w:hint="eastAsia"/>
          <w:color w:val="000000"/>
          <w:sz w:val="28"/>
          <w:szCs w:val="28"/>
          <w:lang w:eastAsia="zh-CN"/>
        </w:rPr>
        <w:t>根据报考</w:t>
      </w:r>
      <w:r>
        <w:rPr>
          <w:rFonts w:hint="eastAsia"/>
          <w:color w:val="000000"/>
          <w:sz w:val="28"/>
          <w:szCs w:val="28"/>
        </w:rPr>
        <w:t>人数分</w:t>
      </w:r>
      <w:r>
        <w:rPr>
          <w:rFonts w:hint="eastAsia"/>
          <w:color w:val="000000"/>
          <w:sz w:val="28"/>
          <w:szCs w:val="28"/>
          <w:lang w:eastAsia="zh-CN"/>
        </w:rPr>
        <w:t>男、女组循环赛，按照乒乓球比赛规则五局三胜制</w:t>
      </w:r>
      <w:r>
        <w:rPr>
          <w:rFonts w:hint="eastAsia"/>
          <w:color w:val="000000"/>
          <w:sz w:val="28"/>
          <w:szCs w:val="28"/>
        </w:rPr>
        <w:t>。</w:t>
      </w:r>
    </w:p>
    <w:p>
      <w:pPr>
        <w:ind w:firstLine="560" w:firstLineChars="200"/>
        <w:rPr>
          <w:rFonts w:hint="eastAsia"/>
          <w:color w:val="000000"/>
          <w:sz w:val="28"/>
          <w:szCs w:val="28"/>
        </w:rPr>
      </w:pPr>
    </w:p>
    <w:p>
      <w:pPr>
        <w:rPr>
          <w:rFonts w:hint="eastAsia"/>
          <w:color w:val="000000"/>
          <w:sz w:val="24"/>
        </w:rPr>
      </w:pPr>
      <w:r>
        <w:rPr>
          <w:rFonts w:hint="eastAsia"/>
          <w:color w:val="000000"/>
          <w:sz w:val="28"/>
          <w:szCs w:val="28"/>
          <w:lang w:eastAsia="zh-CN"/>
        </w:rPr>
        <w:t>二、</w:t>
      </w:r>
      <w:r>
        <w:rPr>
          <w:rFonts w:hint="eastAsia"/>
          <w:color w:val="000000"/>
          <w:sz w:val="28"/>
          <w:szCs w:val="28"/>
        </w:rPr>
        <w:t>评分标准：</w:t>
      </w:r>
    </w:p>
    <w:tbl>
      <w:tblPr>
        <w:tblStyle w:val="21"/>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noWrap w:val="0"/>
            <w:vAlign w:val="top"/>
          </w:tcPr>
          <w:p>
            <w:pPr>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级</w:t>
            </w:r>
            <w:r>
              <w:rPr>
                <w:rFonts w:hint="eastAsia" w:ascii="宋体" w:hAnsi="宋体" w:cs="宋体"/>
                <w:color w:val="000000"/>
                <w:kern w:val="0"/>
                <w:sz w:val="28"/>
                <w:szCs w:val="28"/>
                <w:lang w:val="en-US" w:eastAsia="zh-CN"/>
              </w:rPr>
              <w:t xml:space="preserve"> </w:t>
            </w:r>
            <w:r>
              <w:rPr>
                <w:rFonts w:hint="eastAsia" w:ascii="宋体" w:hAnsi="宋体" w:eastAsia="宋体" w:cs="宋体"/>
                <w:color w:val="000000"/>
                <w:kern w:val="0"/>
                <w:sz w:val="28"/>
                <w:szCs w:val="28"/>
              </w:rPr>
              <w:t>别</w:t>
            </w:r>
          </w:p>
        </w:tc>
        <w:tc>
          <w:tcPr>
            <w:tcW w:w="2130" w:type="dxa"/>
            <w:noWrap w:val="0"/>
            <w:vAlign w:val="center"/>
          </w:tcPr>
          <w:p>
            <w:pPr>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100</w:t>
            </w:r>
            <w:r>
              <w:rPr>
                <w:rFonts w:hint="eastAsia" w:ascii="宋体" w:hAnsi="宋体" w:eastAsia="宋体" w:cs="宋体"/>
                <w:color w:val="000000"/>
                <w:kern w:val="0"/>
                <w:sz w:val="28"/>
                <w:szCs w:val="28"/>
              </w:rPr>
              <w:t>分</w:t>
            </w:r>
          </w:p>
        </w:tc>
        <w:tc>
          <w:tcPr>
            <w:tcW w:w="2130" w:type="dxa"/>
            <w:noWrap w:val="0"/>
            <w:vAlign w:val="center"/>
          </w:tcPr>
          <w:p>
            <w:pPr>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cs="宋体"/>
                <w:color w:val="000000"/>
                <w:kern w:val="0"/>
                <w:sz w:val="28"/>
                <w:szCs w:val="28"/>
                <w:lang w:val="en-US" w:eastAsia="zh-CN"/>
              </w:rPr>
              <w:t>5</w:t>
            </w:r>
            <w:r>
              <w:rPr>
                <w:rFonts w:hint="eastAsia" w:ascii="宋体" w:hAnsi="宋体" w:eastAsia="宋体" w:cs="宋体"/>
                <w:color w:val="000000"/>
                <w:kern w:val="0"/>
                <w:sz w:val="28"/>
                <w:szCs w:val="28"/>
                <w:lang w:val="en-US" w:eastAsia="zh-CN"/>
              </w:rPr>
              <w:t>-9</w:t>
            </w:r>
            <w:r>
              <w:rPr>
                <w:rFonts w:hint="eastAsia" w:ascii="宋体" w:hAnsi="宋体" w:cs="宋体"/>
                <w:color w:val="000000"/>
                <w:kern w:val="0"/>
                <w:sz w:val="28"/>
                <w:szCs w:val="28"/>
                <w:lang w:val="en-US" w:eastAsia="zh-CN"/>
              </w:rPr>
              <w:t>9</w:t>
            </w:r>
            <w:r>
              <w:rPr>
                <w:rFonts w:hint="eastAsia" w:ascii="宋体" w:hAnsi="宋体" w:eastAsia="宋体" w:cs="宋体"/>
                <w:color w:val="000000"/>
                <w:kern w:val="0"/>
                <w:sz w:val="28"/>
                <w:szCs w:val="28"/>
              </w:rPr>
              <w:t>分</w:t>
            </w:r>
          </w:p>
        </w:tc>
        <w:tc>
          <w:tcPr>
            <w:tcW w:w="2130" w:type="dxa"/>
            <w:noWrap w:val="0"/>
            <w:vAlign w:val="center"/>
          </w:tcPr>
          <w:p>
            <w:pPr>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90-94</w:t>
            </w:r>
            <w:r>
              <w:rPr>
                <w:rFonts w:hint="eastAsia" w:ascii="宋体" w:hAnsi="宋体" w:eastAsia="宋体" w:cs="宋体"/>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noWrap w:val="0"/>
            <w:vAlign w:val="center"/>
          </w:tcPr>
          <w:p>
            <w:pPr>
              <w:jc w:val="center"/>
              <w:rPr>
                <w:rFonts w:hint="eastAsia" w:ascii="宋体" w:hAnsi="宋体" w:cs="宋体"/>
                <w:color w:val="000000"/>
                <w:kern w:val="0"/>
                <w:sz w:val="28"/>
                <w:szCs w:val="28"/>
                <w:lang w:eastAsia="zh-CN"/>
              </w:rPr>
            </w:pPr>
            <w:r>
              <w:rPr>
                <w:rFonts w:hint="eastAsia" w:ascii="宋体" w:hAnsi="宋体" w:eastAsia="宋体" w:cs="宋体"/>
                <w:color w:val="000000"/>
                <w:kern w:val="0"/>
                <w:sz w:val="28"/>
                <w:szCs w:val="28"/>
              </w:rPr>
              <w:t>评</w:t>
            </w:r>
            <w:r>
              <w:rPr>
                <w:rFonts w:hint="eastAsia" w:ascii="宋体" w:hAnsi="宋体" w:cs="宋体"/>
                <w:color w:val="000000"/>
                <w:kern w:val="0"/>
                <w:sz w:val="28"/>
                <w:szCs w:val="28"/>
                <w:lang w:eastAsia="zh-CN"/>
              </w:rPr>
              <w:t>分</w:t>
            </w:r>
          </w:p>
          <w:p>
            <w:pPr>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标准</w:t>
            </w:r>
          </w:p>
        </w:tc>
        <w:tc>
          <w:tcPr>
            <w:tcW w:w="2130" w:type="dxa"/>
            <w:noWrap w:val="0"/>
            <w:vAlign w:val="center"/>
          </w:tcPr>
          <w:p>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eastAsia="zh-CN"/>
              </w:rPr>
              <w:t>持</w:t>
            </w:r>
            <w:r>
              <w:rPr>
                <w:rFonts w:hint="eastAsia" w:ascii="宋体" w:hAnsi="宋体" w:cs="宋体"/>
                <w:color w:val="000000"/>
                <w:kern w:val="0"/>
                <w:sz w:val="24"/>
                <w:szCs w:val="24"/>
                <w:lang w:eastAsia="zh-CN"/>
              </w:rPr>
              <w:t>健将</w:t>
            </w:r>
            <w:r>
              <w:rPr>
                <w:rFonts w:hint="eastAsia" w:ascii="宋体" w:hAnsi="宋体" w:eastAsia="宋体" w:cs="宋体"/>
                <w:color w:val="000000"/>
                <w:kern w:val="0"/>
                <w:sz w:val="24"/>
                <w:szCs w:val="24"/>
                <w:lang w:eastAsia="zh-CN"/>
              </w:rPr>
              <w:t>运动员证考生获第一名</w:t>
            </w:r>
          </w:p>
        </w:tc>
        <w:tc>
          <w:tcPr>
            <w:tcW w:w="2130" w:type="dxa"/>
            <w:noWrap w:val="0"/>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持</w:t>
            </w:r>
            <w:r>
              <w:rPr>
                <w:rFonts w:hint="eastAsia" w:ascii="宋体" w:hAnsi="宋体" w:cs="宋体"/>
                <w:color w:val="000000"/>
                <w:kern w:val="0"/>
                <w:sz w:val="24"/>
                <w:szCs w:val="24"/>
                <w:lang w:eastAsia="zh-CN"/>
              </w:rPr>
              <w:t>健将</w:t>
            </w:r>
            <w:r>
              <w:rPr>
                <w:rFonts w:hint="eastAsia" w:ascii="宋体" w:hAnsi="宋体" w:eastAsia="宋体" w:cs="宋体"/>
                <w:color w:val="000000"/>
                <w:kern w:val="0"/>
                <w:sz w:val="24"/>
                <w:szCs w:val="24"/>
                <w:lang w:eastAsia="zh-CN"/>
              </w:rPr>
              <w:t>运动员证考生获第</w:t>
            </w:r>
            <w:r>
              <w:rPr>
                <w:rFonts w:hint="eastAsia" w:ascii="宋体" w:hAnsi="宋体" w:cs="宋体"/>
                <w:color w:val="000000"/>
                <w:kern w:val="0"/>
                <w:sz w:val="24"/>
                <w:szCs w:val="24"/>
                <w:lang w:eastAsia="zh-CN"/>
              </w:rPr>
              <w:t>二</w:t>
            </w:r>
            <w:r>
              <w:rPr>
                <w:rFonts w:hint="eastAsia" w:ascii="宋体" w:hAnsi="宋体" w:eastAsia="宋体" w:cs="宋体"/>
                <w:color w:val="000000"/>
                <w:kern w:val="0"/>
                <w:sz w:val="24"/>
                <w:szCs w:val="24"/>
                <w:lang w:eastAsia="zh-CN"/>
              </w:rPr>
              <w:t>名</w:t>
            </w:r>
            <w:r>
              <w:rPr>
                <w:rFonts w:hint="eastAsia" w:ascii="宋体" w:hAnsi="宋体" w:cs="宋体"/>
                <w:color w:val="000000"/>
                <w:kern w:val="0"/>
                <w:sz w:val="24"/>
                <w:szCs w:val="24"/>
                <w:lang w:eastAsia="zh-CN"/>
              </w:rPr>
              <w:t>，</w:t>
            </w:r>
            <w:r>
              <w:rPr>
                <w:rFonts w:hint="eastAsia" w:ascii="宋体" w:hAnsi="宋体" w:eastAsia="宋体" w:cs="宋体"/>
                <w:color w:val="000000"/>
                <w:kern w:val="0"/>
                <w:sz w:val="24"/>
                <w:szCs w:val="24"/>
                <w:lang w:eastAsia="zh-CN"/>
              </w:rPr>
              <w:t>持一级运动员证考生获第</w:t>
            </w:r>
            <w:r>
              <w:rPr>
                <w:rFonts w:hint="eastAsia" w:ascii="宋体" w:hAnsi="宋体" w:cs="宋体"/>
                <w:color w:val="000000"/>
                <w:kern w:val="0"/>
                <w:sz w:val="24"/>
                <w:szCs w:val="24"/>
                <w:lang w:eastAsia="zh-CN"/>
              </w:rPr>
              <w:t>一</w:t>
            </w:r>
            <w:r>
              <w:rPr>
                <w:rFonts w:hint="eastAsia" w:ascii="宋体" w:hAnsi="宋体" w:eastAsia="宋体" w:cs="宋体"/>
                <w:color w:val="000000"/>
                <w:kern w:val="0"/>
                <w:sz w:val="24"/>
                <w:szCs w:val="24"/>
                <w:lang w:eastAsia="zh-CN"/>
              </w:rPr>
              <w:t>名</w:t>
            </w:r>
          </w:p>
        </w:tc>
        <w:tc>
          <w:tcPr>
            <w:tcW w:w="2130" w:type="dxa"/>
            <w:noWrap w:val="0"/>
            <w:vAlign w:val="center"/>
          </w:tcPr>
          <w:p>
            <w:pPr>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eastAsia="zh-CN"/>
              </w:rPr>
              <w:t>持一级运动员证考</w:t>
            </w:r>
            <w:bookmarkStart w:id="5" w:name="_GoBack"/>
            <w:bookmarkEnd w:id="5"/>
            <w:r>
              <w:rPr>
                <w:rFonts w:hint="eastAsia" w:ascii="宋体" w:hAnsi="宋体" w:eastAsia="宋体" w:cs="宋体"/>
                <w:color w:val="000000"/>
                <w:kern w:val="0"/>
                <w:sz w:val="24"/>
                <w:szCs w:val="24"/>
                <w:lang w:eastAsia="zh-CN"/>
              </w:rPr>
              <w:t>生获第</w:t>
            </w:r>
            <w:r>
              <w:rPr>
                <w:rFonts w:hint="eastAsia" w:ascii="宋体" w:hAnsi="宋体" w:cs="宋体"/>
                <w:color w:val="000000"/>
                <w:kern w:val="0"/>
                <w:sz w:val="24"/>
                <w:szCs w:val="24"/>
                <w:lang w:eastAsia="zh-CN"/>
              </w:rPr>
              <w:t>二</w:t>
            </w:r>
            <w:r>
              <w:rPr>
                <w:rFonts w:hint="eastAsia" w:ascii="宋体" w:hAnsi="宋体" w:eastAsia="宋体" w:cs="宋体"/>
                <w:color w:val="000000"/>
                <w:kern w:val="0"/>
                <w:sz w:val="24"/>
                <w:szCs w:val="24"/>
                <w:lang w:eastAsia="zh-CN"/>
              </w:rPr>
              <w:t>名</w:t>
            </w:r>
          </w:p>
        </w:tc>
      </w:tr>
    </w:tbl>
    <w:p>
      <w:pPr>
        <w:jc w:val="left"/>
        <w:rPr>
          <w:rFonts w:hint="eastAsia" w:ascii="方正粗黑宋简体" w:hAnsi="方正粗黑宋简体" w:eastAsia="方正粗黑宋简体" w:cs="方正粗黑宋简体"/>
          <w:b/>
          <w:bCs/>
          <w:color w:val="000000"/>
          <w:sz w:val="36"/>
          <w:szCs w:val="36"/>
          <w:lang w:eastAsia="zh-CN"/>
        </w:rPr>
      </w:pPr>
    </w:p>
    <w:sectPr>
      <w:footerReference r:id="rId4" w:type="default"/>
      <w:pgSz w:w="11906" w:h="16838"/>
      <w:pgMar w:top="1440" w:right="1080" w:bottom="1440" w:left="108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altName w:val="宋体"/>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4952AD"/>
    <w:multiLevelType w:val="singleLevel"/>
    <w:tmpl w:val="9A4952AD"/>
    <w:lvl w:ilvl="0" w:tentative="0">
      <w:start w:val="2"/>
      <w:numFmt w:val="chineseCounting"/>
      <w:suff w:val="nothing"/>
      <w:lvlText w:val="%1、"/>
      <w:lvlJc w:val="left"/>
      <w:rPr>
        <w:rFonts w:hint="eastAsia"/>
      </w:rPr>
    </w:lvl>
  </w:abstractNum>
  <w:abstractNum w:abstractNumId="1">
    <w:nsid w:val="B8C28FC2"/>
    <w:multiLevelType w:val="singleLevel"/>
    <w:tmpl w:val="B8C28FC2"/>
    <w:lvl w:ilvl="0" w:tentative="0">
      <w:start w:val="1"/>
      <w:numFmt w:val="decimal"/>
      <w:lvlText w:val="%1."/>
      <w:lvlJc w:val="left"/>
      <w:pPr>
        <w:tabs>
          <w:tab w:val="left" w:pos="312"/>
        </w:tabs>
      </w:pPr>
    </w:lvl>
  </w:abstractNum>
  <w:abstractNum w:abstractNumId="2">
    <w:nsid w:val="3FA778AE"/>
    <w:multiLevelType w:val="singleLevel"/>
    <w:tmpl w:val="3FA778AE"/>
    <w:lvl w:ilvl="0" w:tentative="0">
      <w:start w:val="1"/>
      <w:numFmt w:val="decimal"/>
      <w:suff w:val="space"/>
      <w:lvlText w:val="%1."/>
      <w:lvlJc w:val="left"/>
    </w:lvl>
  </w:abstractNum>
  <w:abstractNum w:abstractNumId="3">
    <w:nsid w:val="55888697"/>
    <w:multiLevelType w:val="singleLevel"/>
    <w:tmpl w:val="55888697"/>
    <w:lvl w:ilvl="0" w:tentative="0">
      <w:start w:val="1"/>
      <w:numFmt w:val="decimal"/>
      <w:suff w:val="space"/>
      <w:lvlText w:val="%1."/>
      <w:lvlJc w:val="left"/>
    </w:lvl>
  </w:abstractNum>
  <w:abstractNum w:abstractNumId="4">
    <w:nsid w:val="666D24AE"/>
    <w:multiLevelType w:val="multilevel"/>
    <w:tmpl w:val="666D24AE"/>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Mjc3YjI0Y2U2NDNlNzkyY2QxZmJiMjIzYTRiMjgifQ=="/>
  </w:docVars>
  <w:rsids>
    <w:rsidRoot w:val="00114329"/>
    <w:rsid w:val="000460E1"/>
    <w:rsid w:val="00054688"/>
    <w:rsid w:val="000820EC"/>
    <w:rsid w:val="000C1E44"/>
    <w:rsid w:val="00114329"/>
    <w:rsid w:val="001168E0"/>
    <w:rsid w:val="0013687B"/>
    <w:rsid w:val="00137F28"/>
    <w:rsid w:val="001748C1"/>
    <w:rsid w:val="001F35F1"/>
    <w:rsid w:val="002766D3"/>
    <w:rsid w:val="002B0189"/>
    <w:rsid w:val="002D640A"/>
    <w:rsid w:val="003153C1"/>
    <w:rsid w:val="00393CA3"/>
    <w:rsid w:val="003D3797"/>
    <w:rsid w:val="003F45A1"/>
    <w:rsid w:val="00415F54"/>
    <w:rsid w:val="004953F9"/>
    <w:rsid w:val="004D6B63"/>
    <w:rsid w:val="00505134"/>
    <w:rsid w:val="0055649A"/>
    <w:rsid w:val="00585A4A"/>
    <w:rsid w:val="00606BFB"/>
    <w:rsid w:val="00642104"/>
    <w:rsid w:val="006F1A14"/>
    <w:rsid w:val="00726ED9"/>
    <w:rsid w:val="0073059E"/>
    <w:rsid w:val="00746E3E"/>
    <w:rsid w:val="0075114B"/>
    <w:rsid w:val="007846AA"/>
    <w:rsid w:val="007B5423"/>
    <w:rsid w:val="00813542"/>
    <w:rsid w:val="00841CEC"/>
    <w:rsid w:val="008C7BA2"/>
    <w:rsid w:val="008D0E9F"/>
    <w:rsid w:val="00927BFD"/>
    <w:rsid w:val="00960070"/>
    <w:rsid w:val="0096698D"/>
    <w:rsid w:val="00995B76"/>
    <w:rsid w:val="009E1A60"/>
    <w:rsid w:val="00A47303"/>
    <w:rsid w:val="00A53FFA"/>
    <w:rsid w:val="00AE269F"/>
    <w:rsid w:val="00B335F9"/>
    <w:rsid w:val="00B34E95"/>
    <w:rsid w:val="00BC79E5"/>
    <w:rsid w:val="00BF1201"/>
    <w:rsid w:val="00BF5074"/>
    <w:rsid w:val="00D14127"/>
    <w:rsid w:val="00D222E6"/>
    <w:rsid w:val="00D75BA7"/>
    <w:rsid w:val="00E0035E"/>
    <w:rsid w:val="00EE6FF5"/>
    <w:rsid w:val="00F351E8"/>
    <w:rsid w:val="00F45280"/>
    <w:rsid w:val="00F52B2F"/>
    <w:rsid w:val="00F52C8B"/>
    <w:rsid w:val="00F80789"/>
    <w:rsid w:val="01F078D1"/>
    <w:rsid w:val="029E741E"/>
    <w:rsid w:val="044378A8"/>
    <w:rsid w:val="04C03F31"/>
    <w:rsid w:val="0BBC7B40"/>
    <w:rsid w:val="116A6C3E"/>
    <w:rsid w:val="120A737C"/>
    <w:rsid w:val="12F44CE0"/>
    <w:rsid w:val="13013A9E"/>
    <w:rsid w:val="15396F94"/>
    <w:rsid w:val="15EC0ABB"/>
    <w:rsid w:val="182D73B8"/>
    <w:rsid w:val="195919B3"/>
    <w:rsid w:val="1A051E4B"/>
    <w:rsid w:val="1A7A1E3A"/>
    <w:rsid w:val="1A89276C"/>
    <w:rsid w:val="21AF4385"/>
    <w:rsid w:val="21F04E7F"/>
    <w:rsid w:val="23623B5A"/>
    <w:rsid w:val="246C63E0"/>
    <w:rsid w:val="24CD14A7"/>
    <w:rsid w:val="25C26B32"/>
    <w:rsid w:val="25FC3191"/>
    <w:rsid w:val="26902896"/>
    <w:rsid w:val="270A21DB"/>
    <w:rsid w:val="2A144E9E"/>
    <w:rsid w:val="2C310895"/>
    <w:rsid w:val="2DB76B15"/>
    <w:rsid w:val="310802DD"/>
    <w:rsid w:val="311D63FF"/>
    <w:rsid w:val="312E363D"/>
    <w:rsid w:val="343B1416"/>
    <w:rsid w:val="34585BA6"/>
    <w:rsid w:val="34873421"/>
    <w:rsid w:val="36D86657"/>
    <w:rsid w:val="37DC3A83"/>
    <w:rsid w:val="37E42938"/>
    <w:rsid w:val="3A273F65"/>
    <w:rsid w:val="3A2F4BB9"/>
    <w:rsid w:val="3A502507"/>
    <w:rsid w:val="3AC4543C"/>
    <w:rsid w:val="3AC802EF"/>
    <w:rsid w:val="3BDA29D0"/>
    <w:rsid w:val="3D006DD8"/>
    <w:rsid w:val="3E6032EC"/>
    <w:rsid w:val="40E83499"/>
    <w:rsid w:val="411B3A8F"/>
    <w:rsid w:val="415F7B36"/>
    <w:rsid w:val="41FF0527"/>
    <w:rsid w:val="42D17DCE"/>
    <w:rsid w:val="44613C8E"/>
    <w:rsid w:val="45874111"/>
    <w:rsid w:val="45D224AE"/>
    <w:rsid w:val="482D3E87"/>
    <w:rsid w:val="48E36EBF"/>
    <w:rsid w:val="4B4820C4"/>
    <w:rsid w:val="4BAC42C6"/>
    <w:rsid w:val="4D383A86"/>
    <w:rsid w:val="4D455D67"/>
    <w:rsid w:val="4F3738C3"/>
    <w:rsid w:val="4FF0236A"/>
    <w:rsid w:val="50B45146"/>
    <w:rsid w:val="5176064D"/>
    <w:rsid w:val="527C5C7D"/>
    <w:rsid w:val="538B6D6D"/>
    <w:rsid w:val="54CB6ADF"/>
    <w:rsid w:val="564525F0"/>
    <w:rsid w:val="58476642"/>
    <w:rsid w:val="59816AB7"/>
    <w:rsid w:val="59BB43F2"/>
    <w:rsid w:val="59E42F2E"/>
    <w:rsid w:val="5AAB38A2"/>
    <w:rsid w:val="5E925B5E"/>
    <w:rsid w:val="5F8F44E1"/>
    <w:rsid w:val="620A00FF"/>
    <w:rsid w:val="62276BE6"/>
    <w:rsid w:val="64552344"/>
    <w:rsid w:val="64610CE9"/>
    <w:rsid w:val="67484ED8"/>
    <w:rsid w:val="67A23AF2"/>
    <w:rsid w:val="67FD5C14"/>
    <w:rsid w:val="692D42A9"/>
    <w:rsid w:val="6A29262F"/>
    <w:rsid w:val="6B2A277C"/>
    <w:rsid w:val="6B4131F8"/>
    <w:rsid w:val="6BEE7306"/>
    <w:rsid w:val="6C61071E"/>
    <w:rsid w:val="6F324934"/>
    <w:rsid w:val="70074C3C"/>
    <w:rsid w:val="709B3C92"/>
    <w:rsid w:val="71544B9F"/>
    <w:rsid w:val="71B10F5B"/>
    <w:rsid w:val="72BB53F0"/>
    <w:rsid w:val="740C0B18"/>
    <w:rsid w:val="744877CF"/>
    <w:rsid w:val="764325C4"/>
    <w:rsid w:val="7697451E"/>
    <w:rsid w:val="76991836"/>
    <w:rsid w:val="76F125B0"/>
    <w:rsid w:val="77554BD1"/>
    <w:rsid w:val="77597601"/>
    <w:rsid w:val="788567F8"/>
    <w:rsid w:val="79947B5E"/>
    <w:rsid w:val="7BBD698C"/>
    <w:rsid w:val="7CA37C99"/>
    <w:rsid w:val="7D82175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29"/>
    <w:qFormat/>
    <w:uiPriority w:val="0"/>
    <w:pPr>
      <w:keepNext/>
      <w:keepLines/>
      <w:widowControl/>
      <w:spacing w:before="260" w:after="260" w:line="416" w:lineRule="auto"/>
      <w:jc w:val="left"/>
      <w:outlineLvl w:val="2"/>
    </w:pPr>
    <w:rPr>
      <w:b/>
      <w:bCs/>
      <w:kern w:val="0"/>
      <w:sz w:val="28"/>
      <w:szCs w:val="32"/>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4">
    <w:name w:val="toc 7"/>
    <w:basedOn w:val="1"/>
    <w:next w:val="1"/>
    <w:qFormat/>
    <w:uiPriority w:val="0"/>
    <w:pPr>
      <w:ind w:left="1260"/>
      <w:jc w:val="left"/>
    </w:pPr>
    <w:rPr>
      <w:sz w:val="18"/>
      <w:szCs w:val="18"/>
    </w:rPr>
  </w:style>
  <w:style w:type="paragraph" w:styleId="5">
    <w:name w:val="Document Map"/>
    <w:basedOn w:val="1"/>
    <w:link w:val="30"/>
    <w:qFormat/>
    <w:uiPriority w:val="0"/>
    <w:pPr>
      <w:shd w:val="clear" w:color="auto" w:fill="000080"/>
    </w:pPr>
  </w:style>
  <w:style w:type="paragraph" w:styleId="6">
    <w:name w:val="annotation text"/>
    <w:basedOn w:val="1"/>
    <w:link w:val="31"/>
    <w:qFormat/>
    <w:uiPriority w:val="0"/>
    <w:pPr>
      <w:jc w:val="left"/>
    </w:pPr>
  </w:style>
  <w:style w:type="paragraph" w:styleId="7">
    <w:name w:val="Body Text"/>
    <w:basedOn w:val="1"/>
    <w:qFormat/>
    <w:uiPriority w:val="0"/>
    <w:pPr>
      <w:jc w:val="center"/>
    </w:pPr>
    <w:rPr>
      <w:b/>
      <w:bCs/>
      <w:sz w:val="32"/>
    </w:rPr>
  </w:style>
  <w:style w:type="paragraph" w:styleId="8">
    <w:name w:val="Body Text Indent"/>
    <w:basedOn w:val="1"/>
    <w:link w:val="32"/>
    <w:qFormat/>
    <w:uiPriority w:val="0"/>
    <w:pPr>
      <w:spacing w:after="120"/>
      <w:ind w:left="420" w:leftChars="200"/>
    </w:pPr>
  </w:style>
  <w:style w:type="paragraph" w:styleId="9">
    <w:name w:val="toc 5"/>
    <w:basedOn w:val="1"/>
    <w:next w:val="1"/>
    <w:qFormat/>
    <w:uiPriority w:val="0"/>
    <w:pPr>
      <w:ind w:left="840"/>
      <w:jc w:val="left"/>
    </w:pPr>
    <w:rPr>
      <w:sz w:val="18"/>
      <w:szCs w:val="18"/>
    </w:rPr>
  </w:style>
  <w:style w:type="paragraph" w:styleId="10">
    <w:name w:val="toc 3"/>
    <w:basedOn w:val="1"/>
    <w:next w:val="1"/>
    <w:qFormat/>
    <w:uiPriority w:val="0"/>
    <w:pPr>
      <w:ind w:left="420"/>
      <w:jc w:val="left"/>
    </w:pPr>
    <w:rPr>
      <w:i/>
      <w:iCs/>
      <w:sz w:val="20"/>
      <w:szCs w:val="20"/>
    </w:rPr>
  </w:style>
  <w:style w:type="paragraph" w:styleId="11">
    <w:name w:val="toc 8"/>
    <w:basedOn w:val="1"/>
    <w:next w:val="1"/>
    <w:qFormat/>
    <w:uiPriority w:val="0"/>
    <w:pPr>
      <w:ind w:left="1470"/>
      <w:jc w:val="left"/>
    </w:pPr>
    <w:rPr>
      <w:sz w:val="18"/>
      <w:szCs w:val="18"/>
    </w:rPr>
  </w:style>
  <w:style w:type="paragraph" w:styleId="12">
    <w:name w:val="Body Text Indent 2"/>
    <w:basedOn w:val="1"/>
    <w:link w:val="33"/>
    <w:qFormat/>
    <w:uiPriority w:val="0"/>
    <w:pPr>
      <w:spacing w:after="120" w:line="480" w:lineRule="auto"/>
      <w:ind w:left="420" w:leftChars="200"/>
    </w:pPr>
  </w:style>
  <w:style w:type="paragraph" w:styleId="13">
    <w:name w:val="Balloon Text"/>
    <w:basedOn w:val="1"/>
    <w:link w:val="34"/>
    <w:qFormat/>
    <w:uiPriority w:val="0"/>
    <w:rPr>
      <w:sz w:val="18"/>
      <w:szCs w:val="18"/>
    </w:rPr>
  </w:style>
  <w:style w:type="paragraph" w:styleId="14">
    <w:name w:val="footer"/>
    <w:basedOn w:val="1"/>
    <w:link w:val="35"/>
    <w:qFormat/>
    <w:uiPriority w:val="0"/>
    <w:pPr>
      <w:tabs>
        <w:tab w:val="center" w:pos="4153"/>
        <w:tab w:val="right" w:pos="8306"/>
      </w:tabs>
      <w:snapToGrid w:val="0"/>
      <w:jc w:val="left"/>
    </w:pPr>
    <w:rPr>
      <w:sz w:val="18"/>
      <w:szCs w:val="18"/>
    </w:rPr>
  </w:style>
  <w:style w:type="paragraph" w:styleId="15">
    <w:name w:val="header"/>
    <w:basedOn w:val="1"/>
    <w:link w:val="36"/>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tabs>
        <w:tab w:val="right" w:leader="dot" w:pos="8834"/>
      </w:tabs>
      <w:spacing w:before="120" w:after="120"/>
      <w:jc w:val="center"/>
    </w:pPr>
    <w:rPr>
      <w:b/>
      <w:bCs/>
      <w:caps/>
      <w:szCs w:val="20"/>
    </w:rPr>
  </w:style>
  <w:style w:type="paragraph" w:styleId="17">
    <w:name w:val="toc 4"/>
    <w:basedOn w:val="1"/>
    <w:next w:val="1"/>
    <w:qFormat/>
    <w:uiPriority w:val="0"/>
    <w:pPr>
      <w:ind w:left="630"/>
      <w:jc w:val="left"/>
    </w:pPr>
    <w:rPr>
      <w:sz w:val="18"/>
      <w:szCs w:val="18"/>
    </w:rPr>
  </w:style>
  <w:style w:type="paragraph" w:styleId="18">
    <w:name w:val="toc 6"/>
    <w:basedOn w:val="1"/>
    <w:next w:val="1"/>
    <w:qFormat/>
    <w:uiPriority w:val="0"/>
    <w:pPr>
      <w:ind w:left="1050"/>
      <w:jc w:val="left"/>
    </w:pPr>
    <w:rPr>
      <w:sz w:val="18"/>
      <w:szCs w:val="18"/>
    </w:rPr>
  </w:style>
  <w:style w:type="paragraph" w:styleId="19">
    <w:name w:val="toc 2"/>
    <w:basedOn w:val="1"/>
    <w:next w:val="1"/>
    <w:qFormat/>
    <w:uiPriority w:val="0"/>
    <w:pPr>
      <w:ind w:left="210"/>
      <w:jc w:val="left"/>
    </w:pPr>
    <w:rPr>
      <w:smallCaps/>
      <w:sz w:val="20"/>
      <w:szCs w:val="20"/>
    </w:rPr>
  </w:style>
  <w:style w:type="paragraph" w:styleId="20">
    <w:name w:val="toc 9"/>
    <w:basedOn w:val="1"/>
    <w:next w:val="1"/>
    <w:qFormat/>
    <w:uiPriority w:val="0"/>
    <w:pPr>
      <w:ind w:left="1680"/>
      <w:jc w:val="left"/>
    </w:pPr>
    <w:rPr>
      <w:sz w:val="18"/>
      <w:szCs w:val="18"/>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qFormat/>
    <w:uiPriority w:val="0"/>
  </w:style>
  <w:style w:type="character" w:styleId="25">
    <w:name w:val="FollowedHyperlink"/>
    <w:basedOn w:val="23"/>
    <w:qFormat/>
    <w:uiPriority w:val="0"/>
    <w:rPr>
      <w:color w:val="000080"/>
      <w:u w:val="single"/>
    </w:rPr>
  </w:style>
  <w:style w:type="character" w:styleId="26">
    <w:name w:val="Hyperlink"/>
    <w:basedOn w:val="23"/>
    <w:qFormat/>
    <w:uiPriority w:val="99"/>
    <w:rPr>
      <w:color w:val="0000FF"/>
      <w:u w:val="single"/>
    </w:rPr>
  </w:style>
  <w:style w:type="character" w:styleId="27">
    <w:name w:val="annotation reference"/>
    <w:qFormat/>
    <w:uiPriority w:val="0"/>
    <w:rPr>
      <w:sz w:val="21"/>
      <w:szCs w:val="21"/>
    </w:rPr>
  </w:style>
  <w:style w:type="character" w:customStyle="1" w:styleId="28">
    <w:name w:val="标题 1 Char"/>
    <w:basedOn w:val="23"/>
    <w:link w:val="2"/>
    <w:qFormat/>
    <w:uiPriority w:val="0"/>
    <w:rPr>
      <w:rFonts w:eastAsia="宋体"/>
      <w:b/>
      <w:bCs/>
      <w:kern w:val="44"/>
      <w:sz w:val="44"/>
      <w:szCs w:val="44"/>
      <w:lang w:val="en-US" w:eastAsia="zh-CN" w:bidi="ar-SA"/>
    </w:rPr>
  </w:style>
  <w:style w:type="character" w:customStyle="1" w:styleId="29">
    <w:name w:val="标题 3 Char"/>
    <w:basedOn w:val="23"/>
    <w:link w:val="3"/>
    <w:qFormat/>
    <w:uiPriority w:val="0"/>
    <w:rPr>
      <w:rFonts w:eastAsia="宋体"/>
      <w:b/>
      <w:bCs/>
      <w:sz w:val="28"/>
      <w:szCs w:val="32"/>
      <w:lang w:val="en-US" w:eastAsia="zh-CN" w:bidi="ar-SA"/>
    </w:rPr>
  </w:style>
  <w:style w:type="character" w:customStyle="1" w:styleId="30">
    <w:name w:val="文档结构图 Char"/>
    <w:basedOn w:val="23"/>
    <w:link w:val="5"/>
    <w:qFormat/>
    <w:uiPriority w:val="0"/>
    <w:rPr>
      <w:kern w:val="2"/>
      <w:sz w:val="21"/>
      <w:szCs w:val="24"/>
      <w:shd w:val="clear" w:color="auto" w:fill="000080"/>
    </w:rPr>
  </w:style>
  <w:style w:type="character" w:customStyle="1" w:styleId="31">
    <w:name w:val="批注文字 Char"/>
    <w:basedOn w:val="23"/>
    <w:link w:val="6"/>
    <w:qFormat/>
    <w:uiPriority w:val="0"/>
    <w:rPr>
      <w:kern w:val="2"/>
      <w:sz w:val="21"/>
      <w:szCs w:val="24"/>
    </w:rPr>
  </w:style>
  <w:style w:type="character" w:customStyle="1" w:styleId="32">
    <w:name w:val="正文文本缩进 Char"/>
    <w:basedOn w:val="23"/>
    <w:link w:val="8"/>
    <w:qFormat/>
    <w:uiPriority w:val="0"/>
    <w:rPr>
      <w:kern w:val="2"/>
      <w:sz w:val="21"/>
      <w:szCs w:val="24"/>
    </w:rPr>
  </w:style>
  <w:style w:type="character" w:customStyle="1" w:styleId="33">
    <w:name w:val="正文文本缩进 2 Char"/>
    <w:basedOn w:val="23"/>
    <w:link w:val="12"/>
    <w:qFormat/>
    <w:uiPriority w:val="0"/>
    <w:rPr>
      <w:kern w:val="2"/>
      <w:sz w:val="21"/>
      <w:szCs w:val="24"/>
    </w:rPr>
  </w:style>
  <w:style w:type="character" w:customStyle="1" w:styleId="34">
    <w:name w:val="批注框文本 Char"/>
    <w:basedOn w:val="23"/>
    <w:link w:val="13"/>
    <w:qFormat/>
    <w:uiPriority w:val="0"/>
    <w:rPr>
      <w:kern w:val="2"/>
      <w:sz w:val="18"/>
      <w:szCs w:val="18"/>
    </w:rPr>
  </w:style>
  <w:style w:type="character" w:customStyle="1" w:styleId="35">
    <w:name w:val="页脚 Char"/>
    <w:basedOn w:val="23"/>
    <w:link w:val="14"/>
    <w:qFormat/>
    <w:uiPriority w:val="0"/>
    <w:rPr>
      <w:rFonts w:eastAsia="宋体"/>
      <w:kern w:val="2"/>
      <w:sz w:val="18"/>
      <w:szCs w:val="18"/>
      <w:lang w:val="en-US" w:eastAsia="zh-CN" w:bidi="ar-SA"/>
    </w:rPr>
  </w:style>
  <w:style w:type="character" w:customStyle="1" w:styleId="36">
    <w:name w:val="页眉 Char"/>
    <w:basedOn w:val="23"/>
    <w:link w:val="15"/>
    <w:qFormat/>
    <w:uiPriority w:val="0"/>
    <w:rPr>
      <w:rFonts w:eastAsia="宋体"/>
      <w:kern w:val="2"/>
      <w:sz w:val="18"/>
      <w:szCs w:val="18"/>
      <w:lang w:val="en-US" w:eastAsia="zh-CN" w:bidi="ar-SA"/>
    </w:rPr>
  </w:style>
  <w:style w:type="character" w:customStyle="1" w:styleId="37">
    <w:name w:val=" Char Char3"/>
    <w:qFormat/>
    <w:uiPriority w:val="0"/>
    <w:rPr>
      <w:rFonts w:ascii="Times New Roman" w:hAnsi="Times New Roman" w:eastAsia="宋体" w:cs="Times New Roman"/>
      <w:sz w:val="18"/>
      <w:szCs w:val="18"/>
    </w:rPr>
  </w:style>
  <w:style w:type="character" w:customStyle="1" w:styleId="38">
    <w:name w:val=" Char Char5"/>
    <w:qFormat/>
    <w:uiPriority w:val="0"/>
    <w:rPr>
      <w:rFonts w:ascii="Times New Roman" w:hAnsi="Times New Roman" w:eastAsia="宋体" w:cs="Times New Roman"/>
      <w:b/>
      <w:bCs/>
      <w:kern w:val="44"/>
      <w:sz w:val="44"/>
      <w:szCs w:val="44"/>
    </w:rPr>
  </w:style>
  <w:style w:type="paragraph" w:customStyle="1" w:styleId="39">
    <w:name w:val="xl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0">
    <w:name w:val="_Style 11"/>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2">
    <w:name w:val="xl24"/>
    <w:basedOn w:val="1"/>
    <w:qFormat/>
    <w:uiPriority w:val="0"/>
    <w:pPr>
      <w:widowControl/>
      <w:spacing w:before="100" w:beforeAutospacing="1" w:after="100" w:afterAutospacing="1"/>
      <w:jc w:val="center"/>
    </w:pPr>
    <w:rPr>
      <w:rFonts w:ascii="宋体" w:hAnsi="宋体" w:cs="宋体"/>
      <w:kern w:val="0"/>
      <w:sz w:val="24"/>
    </w:rPr>
  </w:style>
  <w:style w:type="paragraph" w:customStyle="1" w:styleId="43">
    <w:name w:val="xl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44">
    <w:name w:val="List Paragraph1"/>
    <w:basedOn w:val="1"/>
    <w:qFormat/>
    <w:uiPriority w:val="0"/>
    <w:pPr>
      <w:ind w:firstLine="420" w:firstLineChars="200"/>
    </w:pPr>
    <w:rPr>
      <w:rFonts w:ascii="Calibri" w:hAnsi="Calibri"/>
      <w:szCs w:val="22"/>
    </w:rPr>
  </w:style>
  <w:style w:type="paragraph" w:styleId="45">
    <w:name w:val="List Paragraph"/>
    <w:basedOn w:val="1"/>
    <w:qFormat/>
    <w:uiPriority w:val="0"/>
    <w:pPr>
      <w:ind w:firstLine="420" w:firstLineChars="200"/>
    </w:pPr>
    <w:rPr>
      <w:szCs w:val="21"/>
    </w:rPr>
  </w:style>
  <w:style w:type="table" w:customStyle="1" w:styleId="4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信念技术论坛</Company>
  <Pages>9</Pages>
  <Words>2362</Words>
  <Characters>2907</Characters>
  <Lines>87</Lines>
  <Paragraphs>24</Paragraphs>
  <TotalTime>5</TotalTime>
  <ScaleCrop>false</ScaleCrop>
  <LinksUpToDate>false</LinksUpToDate>
  <CharactersWithSpaces>2956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2015-03-17T01:30:00Z</dcterms:created>
  <dc:creator>微软用户</dc:creator>
  <cp:lastModifiedBy>HGH</cp:lastModifiedBy>
  <dcterms:modified xsi:type="dcterms:W3CDTF">2023-05-08T10:49:42Z</dcterms:modified>
  <dc:title>普通高等学校运动训练、民族传统体育专业</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1D90287E8D6F453FB447E86FB3A6D91B</vt:lpwstr>
  </property>
</Properties>
</file>