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0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</w:pPr>
      <w:r>
        <w:rPr>
          <w:rStyle w:val="8"/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  <w:t>2021年佛山市第三中学</w:t>
      </w:r>
      <w:r>
        <w:rPr>
          <w:rStyle w:val="8"/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  <w:t>音乐特长生招生方案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为充分彰显我校艺术教育特色，推进素质教育，根据市、区教育局的有关规定，经研究决定，我校2021年招收音乐特长生共15人。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一、招生计划：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面向佛山市招收音乐特长生共15人。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二、报名条件：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1.佛山市初中学校初三在读应届毕业生；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2.必须参加市统一组织的音乐术科考试，并达到资格线；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3、学生综合表现评定结果须在B等级或以上；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三、招生及录取办法：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1、招生录取时，根据考生志愿按合成总分成绩由高分到低分择优录取。合成总分的构成，文化科成绩占40%，术科成绩占60%。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计算公式为：合成总分＝文化科成绩×40%+术科成绩×术科总分换算为720分系数（如：音乐术科总分为100分，则换算系数为：720/100＝7.2）×60%。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2.为确保办学质量，设置音乐特长生文化科总成绩最低控制线和术科成绩最低控制线，其中文化课最低控制线为三中普通考生文化科正取线90%，术科分最低控制线为市音乐特长生资格线。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3.在投档过程中，若招生计划数末名有两人或以上考生合成总分的分数相同，则采用“同分比较术科优先”找出优先者。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四、负责老师联系电话：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 xml:space="preserve">许老师18929937853  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righ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佛山市第三中学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right"/>
        <w:textAlignment w:val="auto"/>
        <w:rPr>
          <w:rFonts w:hint="eastAsia" w:ascii="仿宋" w:hAnsi="仿宋" w:eastAsia="仿宋" w:cs="仿宋"/>
          <w:color w:val="666666"/>
          <w:sz w:val="32"/>
          <w:szCs w:val="32"/>
        </w:rPr>
      </w:pPr>
      <w:r>
        <w:rPr>
          <w:rFonts w:hint="eastAsia" w:ascii="仿宋" w:hAnsi="仿宋" w:eastAsia="仿宋" w:cs="仿宋"/>
        </w:rPr>
        <w:t>2021年3月</w:t>
      </w:r>
      <w:r>
        <w:rPr>
          <w:rFonts w:hint="eastAsia" w:ascii="仿宋" w:hAnsi="仿宋" w:eastAsia="仿宋" w:cs="仿宋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paperSrc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-webkit-standard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40E"/>
    <w:rsid w:val="00033AA4"/>
    <w:rsid w:val="0018540E"/>
    <w:rsid w:val="004018A5"/>
    <w:rsid w:val="00CF0AFF"/>
    <w:rsid w:val="00F91155"/>
    <w:rsid w:val="74BB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uiPriority w:val="0"/>
    <w:pPr>
      <w:ind w:left="100" w:leftChars="250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日期 字符"/>
    <w:basedOn w:val="7"/>
    <w:link w:val="2"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301</Words>
  <Characters>1720</Characters>
  <Lines>14</Lines>
  <Paragraphs>4</Paragraphs>
  <TotalTime>11</TotalTime>
  <ScaleCrop>false</ScaleCrop>
  <LinksUpToDate>false</LinksUpToDate>
  <CharactersWithSpaces>2017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2021-03-10T23:22:00Z</dcterms:created>
  <dc:creator>Miny iphone SE2</dc:creator>
  <cp:lastModifiedBy>wps_asuscat</cp:lastModifiedBy>
  <cp:lastPrinted>2021-03-24T07:47:00Z</cp:lastPrinted>
  <dcterms:modified xsi:type="dcterms:W3CDTF">2021-04-26T01:35:09Z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53C688500C4E4745971AAE7DFDAE7C3B</vt:lpwstr>
  </property>
</Properties>
</file>