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佛山市第三中学202</w:t>
      </w:r>
      <w:r>
        <w:rPr>
          <w:rFonts w:hint="eastAsia" w:ascii="宋体" w:hAnsi="宋体" w:eastAsia="宋体" w:cs="宋体"/>
          <w:b/>
          <w:bCs/>
          <w:sz w:val="30"/>
          <w:szCs w:val="30"/>
          <w:lang w:val="en-US"/>
        </w:rPr>
        <w:t>4</w:t>
      </w:r>
      <w:r>
        <w:rPr>
          <w:rFonts w:hint="eastAsia" w:ascii="宋体" w:hAnsi="宋体" w:eastAsia="宋体" w:cs="宋体"/>
          <w:b/>
          <w:bCs/>
          <w:sz w:val="30"/>
          <w:szCs w:val="30"/>
        </w:rPr>
        <w:t>年美术特长生招生方案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佛山三中艺术教育历史悠久，底蕴深厚</w:t>
      </w:r>
      <w:r>
        <w:rPr>
          <w:rFonts w:hint="eastAsia" w:ascii="宋体" w:hAnsi="宋体" w:eastAsia="宋体" w:cs="宋体"/>
          <w:sz w:val="24"/>
          <w:szCs w:val="24"/>
          <w:lang w:eastAsia="zh-CN"/>
        </w:rPr>
        <w:t>，</w:t>
      </w:r>
      <w:r>
        <w:rPr>
          <w:rFonts w:hint="eastAsia" w:ascii="宋体" w:hAnsi="宋体" w:eastAsia="宋体" w:cs="宋体"/>
          <w:sz w:val="24"/>
          <w:szCs w:val="24"/>
        </w:rPr>
        <w:t>曾培养出一大批优秀的艺术人才乃至杰出的艺术家。</w:t>
      </w:r>
      <w:r>
        <w:rPr>
          <w:rFonts w:hint="eastAsia" w:ascii="宋体" w:hAnsi="宋体" w:eastAsia="宋体" w:cs="宋体"/>
          <w:sz w:val="24"/>
          <w:szCs w:val="24"/>
          <w:lang w:val="en-US" w:eastAsia="zh-CN"/>
        </w:rPr>
        <w:t>学校</w:t>
      </w:r>
      <w:r>
        <w:rPr>
          <w:rFonts w:hint="eastAsia" w:ascii="宋体" w:hAnsi="宋体" w:eastAsia="宋体" w:cs="宋体"/>
          <w:sz w:val="24"/>
          <w:szCs w:val="24"/>
        </w:rPr>
        <w:t>环境优美，教学设施完善，艺术师资实力雄厚，艺术教学特色鲜明，办学成果显著</w:t>
      </w:r>
      <w:r>
        <w:rPr>
          <w:rFonts w:hint="eastAsia" w:ascii="宋体" w:hAnsi="宋体" w:eastAsia="宋体" w:cs="宋体"/>
          <w:sz w:val="24"/>
          <w:szCs w:val="24"/>
          <w:lang w:eastAsia="zh-CN"/>
        </w:rPr>
        <w:t>。</w:t>
      </w:r>
      <w:r>
        <w:rPr>
          <w:rFonts w:hint="eastAsia" w:ascii="宋体" w:hAnsi="宋体" w:cs="宋体"/>
          <w:sz w:val="24"/>
          <w:szCs w:val="24"/>
          <w:lang w:val="en-US" w:eastAsia="zh-CN"/>
        </w:rPr>
        <w:t>有一大批高中毕业生</w:t>
      </w:r>
      <w:r>
        <w:rPr>
          <w:rFonts w:hint="eastAsia" w:ascii="宋体" w:hAnsi="宋体" w:eastAsia="宋体" w:cs="宋体"/>
          <w:sz w:val="24"/>
          <w:szCs w:val="24"/>
        </w:rPr>
        <w:t>被中央美术学院、中国美术学院</w:t>
      </w:r>
      <w:r>
        <w:rPr>
          <w:rFonts w:hint="eastAsia" w:ascii="宋体" w:hAnsi="宋体" w:cs="宋体"/>
          <w:sz w:val="24"/>
          <w:szCs w:val="24"/>
          <w:lang w:eastAsia="zh-CN"/>
        </w:rPr>
        <w:t>、</w:t>
      </w:r>
      <w:r>
        <w:rPr>
          <w:rFonts w:hint="eastAsia" w:ascii="宋体" w:hAnsi="宋体" w:eastAsia="宋体" w:cs="宋体"/>
          <w:sz w:val="24"/>
          <w:szCs w:val="24"/>
        </w:rPr>
        <w:t>北京电影学院、中央民族大学、中国传媒大学、江南大学、广州美院、武汉大学、华南理工大学等</w:t>
      </w:r>
      <w:r>
        <w:rPr>
          <w:rFonts w:hint="eastAsia" w:ascii="宋体" w:hAnsi="宋体" w:eastAsia="宋体" w:cs="宋体"/>
          <w:sz w:val="24"/>
          <w:szCs w:val="24"/>
          <w:lang w:val="en-US" w:eastAsia="zh-CN"/>
        </w:rPr>
        <w:t>知名高校</w:t>
      </w:r>
      <w:r>
        <w:rPr>
          <w:rFonts w:hint="eastAsia" w:ascii="宋体" w:hAnsi="宋体" w:eastAsia="宋体" w:cs="宋体"/>
          <w:sz w:val="24"/>
          <w:szCs w:val="24"/>
        </w:rPr>
        <w:t>录取</w:t>
      </w:r>
      <w:r>
        <w:rPr>
          <w:rFonts w:hint="eastAsia" w:ascii="宋体" w:hAnsi="宋体" w:cs="宋体"/>
          <w:sz w:val="24"/>
          <w:szCs w:val="24"/>
          <w:lang w:eastAsia="zh-CN"/>
        </w:rPr>
        <w:t>，</w:t>
      </w:r>
      <w:r>
        <w:rPr>
          <w:rFonts w:hint="eastAsia" w:ascii="宋体" w:hAnsi="宋体" w:eastAsia="宋体" w:cs="宋体"/>
          <w:sz w:val="24"/>
          <w:szCs w:val="24"/>
        </w:rPr>
        <w:t>为全国</w:t>
      </w:r>
      <w:r>
        <w:rPr>
          <w:rFonts w:hint="eastAsia" w:ascii="宋体" w:hAnsi="宋体" w:eastAsia="宋体" w:cs="宋体"/>
          <w:sz w:val="24"/>
          <w:szCs w:val="24"/>
          <w:lang w:val="en-US" w:eastAsia="zh-CN"/>
        </w:rPr>
        <w:t>高等院校</w:t>
      </w:r>
      <w:r>
        <w:rPr>
          <w:rFonts w:hint="eastAsia" w:ascii="宋体" w:hAnsi="宋体" w:eastAsia="宋体" w:cs="宋体"/>
          <w:sz w:val="24"/>
          <w:szCs w:val="24"/>
        </w:rPr>
        <w:t>输送了大</w:t>
      </w:r>
      <w:r>
        <w:rPr>
          <w:rFonts w:hint="eastAsia" w:ascii="宋体" w:hAnsi="宋体" w:cs="宋体"/>
          <w:sz w:val="24"/>
          <w:szCs w:val="24"/>
          <w:lang w:val="en-US" w:eastAsia="zh-CN"/>
        </w:rPr>
        <w:t>量</w:t>
      </w:r>
      <w:r>
        <w:rPr>
          <w:rFonts w:hint="eastAsia" w:ascii="宋体" w:hAnsi="宋体" w:eastAsia="宋体" w:cs="宋体"/>
          <w:sz w:val="24"/>
          <w:szCs w:val="24"/>
        </w:rPr>
        <w:t>优秀艺术人才。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根据《佛山市202</w:t>
      </w:r>
      <w:r>
        <w:rPr>
          <w:rFonts w:hint="eastAsia" w:ascii="宋体" w:hAnsi="宋体" w:eastAsia="宋体" w:cs="宋体"/>
          <w:sz w:val="24"/>
          <w:szCs w:val="24"/>
          <w:lang w:val="en-US"/>
        </w:rPr>
        <w:t>4</w:t>
      </w:r>
      <w:r>
        <w:rPr>
          <w:rFonts w:hint="eastAsia" w:ascii="宋体" w:hAnsi="宋体" w:eastAsia="宋体" w:cs="宋体"/>
          <w:sz w:val="24"/>
          <w:szCs w:val="24"/>
        </w:rPr>
        <w:t>年高中阶段学校招生考试工作意见》精神，结合我校实际情况，制定以下美术特长生招生方案：</w:t>
      </w:r>
    </w:p>
    <w:p>
      <w:pPr>
        <w:spacing w:line="360" w:lineRule="auto"/>
        <w:ind w:firstLine="482" w:firstLineChars="200"/>
        <w:rPr>
          <w:rFonts w:hint="eastAsia" w:ascii="宋体" w:hAnsi="宋体" w:eastAsia="宋体" w:cs="宋体"/>
          <w:b/>
          <w:bCs/>
          <w:sz w:val="24"/>
          <w:szCs w:val="24"/>
        </w:rPr>
      </w:pPr>
      <w:r>
        <w:rPr>
          <w:rFonts w:hint="eastAsia" w:ascii="宋体" w:hAnsi="宋体" w:cs="宋体"/>
          <w:b/>
          <w:bCs/>
          <w:sz w:val="24"/>
          <w:szCs w:val="24"/>
          <w:lang w:val="en-US" w:eastAsia="zh-CN"/>
        </w:rPr>
        <w:t>一、</w:t>
      </w:r>
      <w:r>
        <w:rPr>
          <w:rFonts w:hint="eastAsia" w:ascii="宋体" w:hAnsi="宋体" w:eastAsia="宋体" w:cs="宋体"/>
          <w:b/>
          <w:bCs/>
          <w:sz w:val="24"/>
          <w:szCs w:val="24"/>
        </w:rPr>
        <w:t>招生计划</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rPr>
        <w:t>4</w:t>
      </w:r>
      <w:r>
        <w:rPr>
          <w:rFonts w:hint="eastAsia" w:ascii="宋体" w:hAnsi="宋体" w:eastAsia="宋体" w:cs="宋体"/>
          <w:sz w:val="24"/>
          <w:szCs w:val="24"/>
        </w:rPr>
        <w:t>年计划面向全佛山市招收美术特长生</w:t>
      </w:r>
      <w:r>
        <w:rPr>
          <w:rFonts w:hint="eastAsia" w:ascii="宋体" w:hAnsi="宋体" w:eastAsia="宋体" w:cs="宋体"/>
          <w:sz w:val="24"/>
          <w:szCs w:val="24"/>
          <w:lang w:val="en-US" w:eastAsia="zh-CN"/>
        </w:rPr>
        <w:t>10</w:t>
      </w:r>
      <w:r>
        <w:rPr>
          <w:rFonts w:hint="eastAsia" w:ascii="宋体" w:hAnsi="宋体" w:eastAsia="宋体" w:cs="宋体"/>
          <w:sz w:val="24"/>
          <w:szCs w:val="24"/>
        </w:rPr>
        <w:t>人。</w:t>
      </w:r>
    </w:p>
    <w:p>
      <w:pPr>
        <w:spacing w:line="360" w:lineRule="auto"/>
        <w:ind w:firstLine="482" w:firstLineChars="20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二、报考条件</w:t>
      </w:r>
    </w:p>
    <w:p>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w:t>
      </w:r>
      <w:r>
        <w:rPr>
          <w:rFonts w:hint="eastAsia" w:ascii="宋体" w:hAnsi="宋体" w:eastAsia="宋体" w:cs="宋体"/>
          <w:sz w:val="24"/>
          <w:szCs w:val="24"/>
        </w:rPr>
        <w:t>具有佛山市户籍或与本市户籍的初中应届毕业生享有同等报考资格的202</w:t>
      </w:r>
      <w:r>
        <w:rPr>
          <w:rFonts w:hint="eastAsia" w:ascii="宋体" w:hAnsi="宋体" w:cs="宋体"/>
          <w:sz w:val="24"/>
          <w:szCs w:val="24"/>
          <w:lang w:val="en-US" w:eastAsia="zh-CN"/>
        </w:rPr>
        <w:t>4</w:t>
      </w:r>
      <w:r>
        <w:rPr>
          <w:rFonts w:hint="eastAsia" w:ascii="宋体" w:hAnsi="宋体" w:eastAsia="宋体" w:cs="宋体"/>
          <w:sz w:val="24"/>
          <w:szCs w:val="24"/>
        </w:rPr>
        <w:t>年初中应届毕业生，</w:t>
      </w:r>
      <w:r>
        <w:rPr>
          <w:rFonts w:hint="eastAsia" w:ascii="宋体" w:hAnsi="宋体" w:eastAsia="宋体" w:cs="宋体"/>
          <w:sz w:val="24"/>
          <w:szCs w:val="24"/>
          <w:lang w:val="en-US" w:eastAsia="zh-CN"/>
        </w:rPr>
        <w:t>需</w:t>
      </w:r>
      <w:r>
        <w:rPr>
          <w:rFonts w:hint="eastAsia" w:ascii="宋体" w:hAnsi="宋体" w:eastAsia="宋体" w:cs="宋体"/>
          <w:sz w:val="24"/>
          <w:szCs w:val="24"/>
        </w:rPr>
        <w:t>报名参加202</w:t>
      </w:r>
      <w:r>
        <w:rPr>
          <w:rFonts w:hint="eastAsia" w:ascii="宋体" w:hAnsi="宋体" w:cs="宋体"/>
          <w:sz w:val="24"/>
          <w:szCs w:val="24"/>
          <w:lang w:val="en-US" w:eastAsia="zh-CN"/>
        </w:rPr>
        <w:t>4</w:t>
      </w:r>
      <w:r>
        <w:rPr>
          <w:rFonts w:hint="eastAsia" w:ascii="宋体" w:hAnsi="宋体" w:eastAsia="宋体" w:cs="宋体"/>
          <w:sz w:val="24"/>
          <w:szCs w:val="24"/>
        </w:rPr>
        <w:t>年佛山市统一组织的</w:t>
      </w:r>
      <w:r>
        <w:rPr>
          <w:rFonts w:hint="eastAsia" w:ascii="宋体" w:hAnsi="宋体" w:cs="宋体"/>
          <w:sz w:val="24"/>
          <w:szCs w:val="24"/>
          <w:lang w:val="en-US" w:eastAsia="zh-CN"/>
        </w:rPr>
        <w:t>美术</w:t>
      </w:r>
      <w:r>
        <w:rPr>
          <w:rFonts w:hint="eastAsia" w:ascii="宋体" w:hAnsi="宋体" w:eastAsia="宋体" w:cs="宋体"/>
          <w:sz w:val="24"/>
          <w:szCs w:val="24"/>
        </w:rPr>
        <w:t>术科考试</w:t>
      </w:r>
      <w:r>
        <w:rPr>
          <w:rFonts w:hint="eastAsia" w:ascii="宋体" w:hAnsi="宋体" w:eastAsia="宋体" w:cs="宋体"/>
          <w:sz w:val="24"/>
          <w:szCs w:val="24"/>
          <w:lang w:eastAsia="zh-CN"/>
        </w:rPr>
        <w:t>，</w:t>
      </w:r>
      <w:r>
        <w:rPr>
          <w:rFonts w:hint="eastAsia" w:ascii="宋体" w:hAnsi="宋体" w:eastAsia="宋体" w:cs="宋体"/>
          <w:sz w:val="24"/>
          <w:szCs w:val="24"/>
        </w:rPr>
        <w:t>且成绩达到市招生办划定的</w:t>
      </w:r>
      <w:r>
        <w:rPr>
          <w:rFonts w:hint="eastAsia" w:ascii="宋体" w:hAnsi="宋体" w:cs="宋体"/>
          <w:sz w:val="24"/>
          <w:szCs w:val="24"/>
          <w:lang w:val="en-US" w:eastAsia="zh-CN"/>
        </w:rPr>
        <w:t>美术</w:t>
      </w:r>
      <w:r>
        <w:rPr>
          <w:rFonts w:hint="eastAsia" w:ascii="宋体" w:hAnsi="宋体" w:eastAsia="宋体" w:cs="宋体"/>
          <w:sz w:val="24"/>
          <w:szCs w:val="24"/>
        </w:rPr>
        <w:t>特长生资格线</w:t>
      </w:r>
      <w:r>
        <w:rPr>
          <w:rFonts w:hint="eastAsia" w:ascii="宋体" w:hAnsi="宋体" w:cs="宋体"/>
          <w:sz w:val="24"/>
          <w:szCs w:val="24"/>
          <w:lang w:eastAsia="zh-CN"/>
        </w:rPr>
        <w:t>。</w:t>
      </w:r>
    </w:p>
    <w:p>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rPr>
        <w:t>品行表现良好，综合评定为B级及以上</w:t>
      </w:r>
      <w:r>
        <w:rPr>
          <w:rFonts w:hint="eastAsia" w:ascii="宋体" w:hAnsi="宋体" w:cs="宋体"/>
          <w:sz w:val="24"/>
          <w:szCs w:val="24"/>
          <w:lang w:eastAsia="zh-CN"/>
        </w:rPr>
        <w:t>。</w:t>
      </w:r>
    </w:p>
    <w:p>
      <w:pPr>
        <w:spacing w:line="360" w:lineRule="auto"/>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三、成绩计算</w:t>
      </w:r>
    </w:p>
    <w:p>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招收艺术特长生</w:t>
      </w:r>
      <w:r>
        <w:rPr>
          <w:rFonts w:hint="eastAsia" w:ascii="宋体" w:hAnsi="宋体" w:eastAsia="宋体" w:cs="宋体"/>
          <w:sz w:val="24"/>
          <w:szCs w:val="24"/>
        </w:rPr>
        <w:t>合成总分的构成，文化科成绩占50%，术科成绩占50%。</w:t>
      </w:r>
    </w:p>
    <w:p>
      <w:pPr>
        <w:spacing w:line="360" w:lineRule="auto"/>
        <w:ind w:firstLine="480" w:firstLineChars="200"/>
        <w:rPr>
          <w:rFonts w:hint="default" w:ascii="宋体" w:hAnsi="宋体" w:cs="宋体"/>
          <w:b/>
          <w:bCs/>
          <w:sz w:val="24"/>
          <w:szCs w:val="24"/>
          <w:lang w:val="en-US" w:eastAsia="zh-CN"/>
        </w:rPr>
      </w:pPr>
      <w:r>
        <w:rPr>
          <w:rFonts w:hint="eastAsia" w:ascii="宋体" w:hAnsi="宋体" w:eastAsia="宋体" w:cs="宋体"/>
          <w:sz w:val="24"/>
          <w:szCs w:val="24"/>
        </w:rPr>
        <w:t>计算公式为：合成总分＝文化科成绩</w:t>
      </w:r>
      <w:r>
        <w:rPr>
          <w:rFonts w:hint="eastAsia" w:ascii="宋体" w:hAnsi="宋体" w:eastAsia="宋体" w:cs="宋体"/>
          <w:sz w:val="24"/>
          <w:szCs w:val="24"/>
          <w:lang w:val="en-US" w:eastAsia="zh-CN"/>
        </w:rPr>
        <w:t>(含加分)</w:t>
      </w:r>
      <w:r>
        <w:rPr>
          <w:rFonts w:hint="eastAsia" w:ascii="宋体" w:hAnsi="宋体" w:eastAsia="宋体" w:cs="宋体"/>
          <w:sz w:val="24"/>
          <w:szCs w:val="24"/>
        </w:rPr>
        <w:t>×50%+术科成绩×术科总分换算为7</w:t>
      </w:r>
      <w:r>
        <w:rPr>
          <w:rFonts w:hint="eastAsia" w:ascii="宋体" w:hAnsi="宋体" w:eastAsia="宋体" w:cs="宋体"/>
          <w:sz w:val="24"/>
          <w:szCs w:val="24"/>
          <w:lang w:val="en-US"/>
        </w:rPr>
        <w:t>4</w:t>
      </w:r>
      <w:r>
        <w:rPr>
          <w:rFonts w:hint="eastAsia" w:ascii="宋体" w:hAnsi="宋体" w:eastAsia="宋体" w:cs="宋体"/>
          <w:sz w:val="24"/>
          <w:szCs w:val="24"/>
        </w:rPr>
        <w:t>0分的系数（如：美术术科总分为200分，则换算系数为：7</w:t>
      </w:r>
      <w:r>
        <w:rPr>
          <w:rFonts w:hint="eastAsia" w:ascii="宋体" w:hAnsi="宋体" w:eastAsia="宋体" w:cs="宋体"/>
          <w:sz w:val="24"/>
          <w:szCs w:val="24"/>
          <w:lang w:val="en-US"/>
        </w:rPr>
        <w:t>4</w:t>
      </w:r>
      <w:r>
        <w:rPr>
          <w:rFonts w:hint="eastAsia" w:ascii="宋体" w:hAnsi="宋体" w:eastAsia="宋体" w:cs="宋体"/>
          <w:sz w:val="24"/>
          <w:szCs w:val="24"/>
        </w:rPr>
        <w:t>0/200＝3.</w:t>
      </w:r>
      <w:r>
        <w:rPr>
          <w:rFonts w:hint="eastAsia" w:ascii="宋体" w:hAnsi="宋体" w:eastAsia="宋体" w:cs="宋体"/>
          <w:sz w:val="24"/>
          <w:szCs w:val="24"/>
          <w:lang w:val="en-US"/>
        </w:rPr>
        <w:t>7</w:t>
      </w:r>
      <w:r>
        <w:rPr>
          <w:rFonts w:hint="eastAsia" w:ascii="宋体" w:hAnsi="宋体" w:eastAsia="宋体" w:cs="宋体"/>
          <w:sz w:val="24"/>
          <w:szCs w:val="24"/>
        </w:rPr>
        <w:t>）×50%。</w:t>
      </w:r>
    </w:p>
    <w:p>
      <w:pPr>
        <w:spacing w:line="360" w:lineRule="auto"/>
        <w:ind w:firstLine="482" w:firstLineChars="200"/>
        <w:rPr>
          <w:rFonts w:hint="default" w:ascii="宋体" w:hAnsi="宋体" w:cs="宋体"/>
          <w:b/>
          <w:bCs/>
          <w:sz w:val="24"/>
          <w:szCs w:val="24"/>
          <w:lang w:val="en-US" w:eastAsia="zh-CN"/>
        </w:rPr>
      </w:pPr>
      <w:r>
        <w:rPr>
          <w:rFonts w:hint="eastAsia" w:ascii="宋体" w:hAnsi="宋体" w:cs="宋体"/>
          <w:b/>
          <w:bCs/>
          <w:sz w:val="24"/>
          <w:szCs w:val="24"/>
          <w:lang w:val="en-US" w:eastAsia="zh-CN"/>
        </w:rPr>
        <w:t>四、录取方法</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1.考生必须参加佛山市2024年高中阶段学校招生考试，并按规定在志愿表提前批第2层次填报佛山三中美术特长生志愿。</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rPr>
        <w:t>为确保</w:t>
      </w:r>
      <w:r>
        <w:rPr>
          <w:rFonts w:hint="eastAsia" w:ascii="宋体" w:hAnsi="宋体" w:cs="宋体"/>
          <w:sz w:val="24"/>
          <w:szCs w:val="24"/>
          <w:lang w:val="en-US" w:eastAsia="zh-CN"/>
        </w:rPr>
        <w:t>艺术特长生培养</w:t>
      </w:r>
      <w:r>
        <w:rPr>
          <w:rFonts w:hint="eastAsia" w:ascii="宋体" w:hAnsi="宋体" w:eastAsia="宋体" w:cs="宋体"/>
          <w:sz w:val="24"/>
          <w:szCs w:val="24"/>
        </w:rPr>
        <w:t>质量，</w:t>
      </w:r>
      <w:r>
        <w:rPr>
          <w:rFonts w:hint="eastAsia" w:ascii="宋体" w:hAnsi="宋体" w:cs="宋体"/>
          <w:sz w:val="24"/>
          <w:szCs w:val="24"/>
          <w:lang w:val="en-US" w:eastAsia="zh-CN"/>
        </w:rPr>
        <w:t>2024年佛山市第三中学美术特长生中考文化科成绩（含体育、加分）最低控制线为600分。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3.填报我校美术特长生志愿，</w:t>
      </w:r>
      <w:r>
        <w:rPr>
          <w:rFonts w:hint="eastAsia" w:ascii="宋体" w:hAnsi="宋体" w:eastAsia="宋体" w:cs="宋体"/>
          <w:sz w:val="24"/>
          <w:szCs w:val="24"/>
          <w:lang w:eastAsia="zh-CN"/>
        </w:rPr>
        <w:t>且中考成绩达到我校</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年美术特长生最低控制线</w:t>
      </w:r>
      <w:r>
        <w:rPr>
          <w:rFonts w:hint="eastAsia" w:ascii="宋体" w:hAnsi="宋体" w:eastAsia="宋体" w:cs="宋体"/>
          <w:sz w:val="24"/>
          <w:szCs w:val="24"/>
          <w:lang w:eastAsia="zh-CN"/>
        </w:rPr>
        <w:t>，由市招生办进行投档录取。</w:t>
      </w:r>
      <w:r>
        <w:rPr>
          <w:rFonts w:hint="eastAsia" w:ascii="宋体" w:hAnsi="宋体" w:eastAsia="宋体" w:cs="宋体"/>
          <w:sz w:val="24"/>
          <w:szCs w:val="24"/>
        </w:rPr>
        <w:t>在投档过程中，</w:t>
      </w:r>
      <w:r>
        <w:rPr>
          <w:rFonts w:hint="eastAsia" w:ascii="宋体" w:hAnsi="宋体" w:eastAsia="宋体" w:cs="宋体"/>
          <w:sz w:val="24"/>
          <w:szCs w:val="24"/>
          <w:lang w:eastAsia="zh-CN"/>
        </w:rPr>
        <w:t>按考生志愿</w:t>
      </w:r>
      <w:r>
        <w:rPr>
          <w:rFonts w:hint="eastAsia" w:ascii="宋体" w:hAnsi="宋体" w:eastAsia="宋体" w:cs="宋体"/>
          <w:sz w:val="24"/>
          <w:szCs w:val="24"/>
        </w:rPr>
        <w:t>使用合成总分由高到低依次录取，若招生计划数末名有两人或以上考生合成总分相同，则采用“同分比较术科优先”找出优先者。</w:t>
      </w:r>
    </w:p>
    <w:p>
      <w:pPr>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rPr>
        <w:t>未完成计划自动收回，转为普通生计划</w:t>
      </w:r>
      <w:r>
        <w:rPr>
          <w:rFonts w:hint="eastAsia" w:ascii="宋体" w:hAnsi="宋体" w:cs="宋体"/>
          <w:sz w:val="24"/>
          <w:szCs w:val="24"/>
          <w:lang w:eastAsia="zh-CN"/>
        </w:rPr>
        <w:t>。</w:t>
      </w:r>
    </w:p>
    <w:p>
      <w:pPr>
        <w:spacing w:line="360" w:lineRule="auto"/>
        <w:ind w:firstLine="6720" w:firstLineChars="2800"/>
        <w:rPr>
          <w:rFonts w:hint="eastAsia" w:ascii="宋体" w:hAnsi="宋体" w:cs="宋体"/>
          <w:sz w:val="24"/>
          <w:szCs w:val="24"/>
          <w:lang w:val="en-US" w:eastAsia="zh-CN"/>
        </w:rPr>
      </w:pPr>
      <w:r>
        <w:rPr>
          <w:rFonts w:hint="eastAsia" w:ascii="宋体" w:hAnsi="宋体" w:cs="宋体"/>
          <w:sz w:val="24"/>
          <w:szCs w:val="24"/>
          <w:lang w:val="en-US" w:eastAsia="zh-CN"/>
        </w:rPr>
        <w:t>佛山市第三中学</w:t>
      </w:r>
    </w:p>
    <w:p>
      <w:pPr>
        <w:spacing w:line="360" w:lineRule="auto"/>
        <w:ind w:firstLine="6960" w:firstLineChars="2900"/>
        <w:rPr>
          <w:rFonts w:hint="default" w:ascii="宋体" w:hAnsi="宋体" w:cs="宋体"/>
          <w:sz w:val="24"/>
          <w:szCs w:val="24"/>
          <w:lang w:val="en-US" w:eastAsia="zh-CN"/>
        </w:rPr>
      </w:pPr>
      <w:bookmarkStart w:id="0" w:name="_GoBack"/>
      <w:bookmarkEnd w:id="0"/>
      <w:r>
        <w:rPr>
          <w:rFonts w:hint="eastAsia" w:ascii="宋体" w:hAnsi="宋体" w:cs="宋体"/>
          <w:sz w:val="24"/>
          <w:szCs w:val="24"/>
          <w:lang w:val="en-US" w:eastAsia="zh-CN"/>
        </w:rPr>
        <w:t>2024年4月</w:t>
      </w:r>
    </w:p>
    <w:sectPr>
      <w:pgSz w:w="11906" w:h="16838"/>
      <w:pgMar w:top="952" w:right="1349" w:bottom="782"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ZTFiOThlNTZhYjk1NGYwYjA3MmYzNmUwYjc5MDIifQ=="/>
  </w:docVars>
  <w:rsids>
    <w:rsidRoot w:val="00000000"/>
    <w:rsid w:val="35C308D7"/>
    <w:rsid w:val="3AE553ED"/>
    <w:rsid w:val="3DA640CC"/>
    <w:rsid w:val="41244F64"/>
    <w:rsid w:val="4C525D32"/>
    <w:rsid w:val="595A221F"/>
    <w:rsid w:val="5A8B6F17"/>
    <w:rsid w:val="6F9A6508"/>
    <w:rsid w:val="75D237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1263</Words>
  <Characters>1302</Characters>
  <Paragraphs>26</Paragraphs>
  <TotalTime>1</TotalTime>
  <ScaleCrop>false</ScaleCrop>
  <LinksUpToDate>false</LinksUpToDate>
  <CharactersWithSpaces>1307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2022-03-21T02:42:00Z</dcterms:created>
  <dc:creator>qdr</dc:creator>
  <cp:lastModifiedBy>Ro</cp:lastModifiedBy>
  <dcterms:modified xsi:type="dcterms:W3CDTF">2024-04-25T06:55:56Z</dcterms:modified>
  <dc:title>佛山三中美术特长班招生方案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E947C611039642B38DBC0EC79215EBB9_13</vt:lpwstr>
  </property>
</Properties>
</file>