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700" w:lineRule="exact"/>
        <w:jc w:val="center"/>
        <w:rPr>
          <w:rFonts w:ascii="方正小标宋简体" w:hAnsi="方正小标宋简体" w:eastAsia="方正小标宋简体"/>
          <w:sz w:val="44"/>
          <w:highlight w:val="none"/>
        </w:rPr>
      </w:pPr>
      <w:bookmarkStart w:id="0" w:name="_GoBack"/>
      <w:r>
        <w:rPr>
          <w:rFonts w:hint="eastAsia" w:ascii="方正小标宋简体" w:hAnsi="方正小标宋简体" w:eastAsia="方正小标宋简体"/>
          <w:sz w:val="44"/>
          <w:highlight w:val="none"/>
        </w:rPr>
        <w:t>佛山市顺德区勒流中学2024年武术特长生</w:t>
      </w:r>
    </w:p>
    <w:p>
      <w:pPr>
        <w:spacing w:line="700" w:lineRule="exact"/>
        <w:jc w:val="center"/>
        <w:rPr>
          <w:rFonts w:ascii="方正小标宋简体" w:hAnsi="方正小标宋简体" w:eastAsia="方正小标宋简体"/>
          <w:sz w:val="44"/>
          <w:highlight w:val="none"/>
        </w:rPr>
      </w:pPr>
      <w:r>
        <w:rPr>
          <w:rFonts w:hint="eastAsia" w:ascii="方正小标宋简体" w:hAnsi="方正小标宋简体" w:eastAsia="方正小标宋简体"/>
          <w:sz w:val="44"/>
          <w:highlight w:val="none"/>
        </w:rPr>
        <w:t>自主招生工作方案</w:t>
      </w:r>
    </w:p>
    <w:p>
      <w:pPr>
        <w:adjustRightInd w:val="0"/>
        <w:snapToGrid w:val="0"/>
        <w:spacing w:line="560" w:lineRule="exact"/>
        <w:ind w:firstLine="640" w:firstLineChars="200"/>
        <w:rPr>
          <w:rFonts w:ascii="仿宋_GB2312" w:hAnsi="仿宋_GB2312" w:eastAsia="仿宋_GB2312" w:cs="仿宋_GB2312"/>
          <w:color w:val="000000"/>
          <w:sz w:val="32"/>
          <w:szCs w:val="32"/>
          <w:highlight w:val="none"/>
        </w:rPr>
      </w:pPr>
    </w:p>
    <w:p>
      <w:pPr>
        <w:adjustRightInd w:val="0"/>
        <w:snapToGrid w:val="0"/>
        <w:spacing w:line="560" w:lineRule="exact"/>
        <w:ind w:firstLine="640" w:firstLineChars="200"/>
        <w:rPr>
          <w:rFonts w:ascii="仿宋_GB2312" w:hAnsi="仿宋_GB2312" w:eastAsia="仿宋_GB2312"/>
          <w:sz w:val="32"/>
          <w:highlight w:val="none"/>
        </w:rPr>
      </w:pPr>
      <w:r>
        <w:rPr>
          <w:rFonts w:hint="eastAsia" w:ascii="仿宋_GB2312" w:hAnsi="仿宋_GB2312" w:eastAsia="仿宋_GB2312"/>
          <w:sz w:val="32"/>
          <w:highlight w:val="none"/>
        </w:rPr>
        <w:t>勒流中学创办于1946年，是首批国家级示范性普通高中，2023年被评为“佛山市高水平特色项目创建学校”。</w:t>
      </w:r>
    </w:p>
    <w:p>
      <w:pPr>
        <w:adjustRightInd w:val="0"/>
        <w:snapToGrid w:val="0"/>
        <w:spacing w:line="560" w:lineRule="exact"/>
        <w:ind w:firstLine="640" w:firstLineChars="200"/>
        <w:rPr>
          <w:rFonts w:ascii="仿宋_GB2312" w:hAnsi="仿宋_GB2312" w:eastAsia="仿宋_GB2312"/>
          <w:sz w:val="32"/>
          <w:highlight w:val="none"/>
        </w:rPr>
      </w:pPr>
      <w:r>
        <w:rPr>
          <w:rFonts w:hint="eastAsia" w:ascii="仿宋_GB2312" w:hAnsi="仿宋_GB2312" w:eastAsia="仿宋_GB2312"/>
          <w:sz w:val="32"/>
          <w:highlight w:val="none"/>
        </w:rPr>
        <w:t>学校现有专业武术教练6人，武术生单独成班，实行专业和文化学习双轨培养，培养体系完善。2018年至今，学校已培养近百名武术二级运动员，已有50位武术特长生考入重点大学。其中，胡洋同学于2020年被浙江大学录取。学校多次承办省市区各级武术比赛，在全国各类武术比赛中屡获大奖，取得卓越成绩。如2021年学校被广东省教育厅评为“第十四届全国中学生运动会先进单位”。</w:t>
      </w:r>
    </w:p>
    <w:p>
      <w:pPr>
        <w:adjustRightInd w:val="0"/>
        <w:snapToGrid w:val="0"/>
        <w:spacing w:line="560" w:lineRule="exact"/>
        <w:ind w:firstLine="640" w:firstLineChars="200"/>
        <w:rPr>
          <w:rFonts w:ascii="仿宋_GB2312" w:hAnsi="仿宋_GB2312" w:eastAsia="仿宋_GB2312"/>
          <w:sz w:val="32"/>
          <w:highlight w:val="none"/>
        </w:rPr>
      </w:pPr>
      <w:r>
        <w:rPr>
          <w:rFonts w:hint="eastAsia" w:ascii="仿宋_GB2312" w:hAnsi="仿宋_GB2312" w:eastAsia="仿宋_GB2312"/>
          <w:sz w:val="32"/>
          <w:highlight w:val="none"/>
        </w:rPr>
        <w:t>根据《广东省教育厅关于进一步规范普通中小学招生入学工作的指导意见》《佛山市人民政府办公室关于印发佛山市普通高中多样化有特色发展“双高”行动方案（2023—2025年）的通知》《佛山市教育局关于进一步推进我市高中阶段学校考试招生制度改革的实施意见》和《佛山市教育局关于印发佛山市2024年高中阶段学校招生考试工作意见的通知》精神，今年我校继续面向全市自主招收武术特长生，具体方案如下：</w:t>
      </w:r>
    </w:p>
    <w:p>
      <w:pPr>
        <w:adjustRightInd w:val="0"/>
        <w:snapToGrid w:val="0"/>
        <w:spacing w:line="560" w:lineRule="exact"/>
        <w:ind w:firstLine="640" w:firstLineChars="200"/>
        <w:rPr>
          <w:rFonts w:ascii="黑体" w:hAnsi="黑体" w:eastAsia="黑体" w:cs="黑体"/>
          <w:bCs/>
          <w:sz w:val="32"/>
          <w:highlight w:val="none"/>
        </w:rPr>
      </w:pPr>
      <w:r>
        <w:rPr>
          <w:rFonts w:hint="eastAsia" w:ascii="黑体" w:hAnsi="黑体" w:eastAsia="黑体" w:cs="黑体"/>
          <w:bCs/>
          <w:sz w:val="32"/>
          <w:highlight w:val="none"/>
        </w:rPr>
        <w:t>一、招生计划</w:t>
      </w:r>
    </w:p>
    <w:p>
      <w:pPr>
        <w:adjustRightInd w:val="0"/>
        <w:snapToGrid w:val="0"/>
        <w:spacing w:line="560" w:lineRule="exact"/>
        <w:ind w:firstLine="640" w:firstLineChars="200"/>
        <w:rPr>
          <w:rFonts w:ascii="仿宋_GB2312" w:hAnsi="仿宋_GB2312" w:eastAsia="仿宋_GB2312"/>
          <w:sz w:val="32"/>
          <w:highlight w:val="none"/>
        </w:rPr>
      </w:pPr>
      <w:r>
        <w:rPr>
          <w:rFonts w:hint="eastAsia" w:ascii="仿宋_GB2312" w:hAnsi="仿宋_GB2312" w:eastAsia="仿宋_GB2312"/>
          <w:sz w:val="32"/>
          <w:highlight w:val="none"/>
        </w:rPr>
        <w:t>面向全市招收武术特长生20人（专业方向：武术套路）。</w:t>
      </w:r>
    </w:p>
    <w:p>
      <w:pPr>
        <w:adjustRightInd w:val="0"/>
        <w:snapToGrid w:val="0"/>
        <w:spacing w:line="560" w:lineRule="exact"/>
        <w:ind w:firstLine="640" w:firstLineChars="200"/>
        <w:rPr>
          <w:rFonts w:ascii="黑体" w:hAnsi="黑体" w:eastAsia="黑体" w:cs="黑体"/>
          <w:bCs/>
          <w:sz w:val="32"/>
          <w:highlight w:val="none"/>
        </w:rPr>
      </w:pPr>
      <w:r>
        <w:rPr>
          <w:rFonts w:hint="eastAsia" w:ascii="黑体" w:hAnsi="黑体" w:eastAsia="黑体" w:cs="黑体"/>
          <w:bCs/>
          <w:sz w:val="32"/>
          <w:highlight w:val="none"/>
        </w:rPr>
        <w:t>二、报名办法</w:t>
      </w:r>
    </w:p>
    <w:p>
      <w:pPr>
        <w:adjustRightInd w:val="0"/>
        <w:snapToGrid w:val="0"/>
        <w:spacing w:line="560" w:lineRule="exact"/>
        <w:ind w:firstLine="640" w:firstLineChars="200"/>
        <w:rPr>
          <w:rFonts w:ascii="楷体" w:hAnsi="楷体" w:eastAsia="楷体" w:cs="楷体"/>
          <w:sz w:val="32"/>
          <w:highlight w:val="none"/>
        </w:rPr>
      </w:pPr>
      <w:r>
        <w:rPr>
          <w:rFonts w:hint="eastAsia" w:ascii="楷体" w:hAnsi="楷体" w:eastAsia="楷体" w:cs="楷体"/>
          <w:sz w:val="32"/>
          <w:highlight w:val="none"/>
        </w:rPr>
        <w:t>（一）报名资格</w:t>
      </w:r>
    </w:p>
    <w:p>
      <w:pPr>
        <w:adjustRightInd w:val="0"/>
        <w:snapToGrid w:val="0"/>
        <w:spacing w:line="560" w:lineRule="exact"/>
        <w:ind w:firstLine="640" w:firstLineChars="200"/>
        <w:rPr>
          <w:rFonts w:ascii="仿宋_GB2312" w:hAnsi="仿宋_GB2312" w:eastAsia="仿宋_GB2312"/>
          <w:sz w:val="32"/>
          <w:highlight w:val="none"/>
        </w:rPr>
      </w:pPr>
      <w:r>
        <w:rPr>
          <w:rFonts w:hint="eastAsia" w:ascii="仿宋_GB2312" w:hAnsi="仿宋_GB2312" w:eastAsia="仿宋_GB2312"/>
          <w:sz w:val="32"/>
          <w:highlight w:val="none"/>
        </w:rPr>
        <w:t>凡佛山市应届初中毕业生（含在我市初中学校就读以及在外地就读返回我市参加中考的学生）均可报名。特别提醒：非本市户籍的普通借读生也可报名。</w:t>
      </w:r>
    </w:p>
    <w:p>
      <w:pPr>
        <w:adjustRightInd w:val="0"/>
        <w:snapToGrid w:val="0"/>
        <w:spacing w:line="560" w:lineRule="exact"/>
        <w:ind w:firstLine="640" w:firstLineChars="200"/>
        <w:rPr>
          <w:rFonts w:ascii="楷体" w:hAnsi="楷体" w:eastAsia="楷体" w:cs="楷体"/>
          <w:bCs w:val="0"/>
          <w:sz w:val="32"/>
          <w:highlight w:val="none"/>
        </w:rPr>
      </w:pPr>
      <w:r>
        <w:rPr>
          <w:rFonts w:hint="eastAsia" w:ascii="楷体" w:hAnsi="楷体" w:eastAsia="楷体" w:cs="楷体"/>
          <w:bCs w:val="0"/>
          <w:sz w:val="32"/>
          <w:highlight w:val="none"/>
        </w:rPr>
        <w:t>（二）</w:t>
      </w:r>
      <w:r>
        <w:rPr>
          <w:rFonts w:hint="eastAsia" w:ascii="楷体" w:hAnsi="楷体" w:eastAsia="楷体" w:cs="楷体"/>
          <w:bCs w:val="0"/>
          <w:sz w:val="32"/>
          <w:highlight w:val="none"/>
        </w:rPr>
        <w:t>报名方式</w:t>
      </w:r>
    </w:p>
    <w:p>
      <w:pPr>
        <w:adjustRightInd w:val="0"/>
        <w:snapToGrid w:val="0"/>
        <w:spacing w:line="560" w:lineRule="exact"/>
        <w:ind w:firstLine="643" w:firstLineChars="200"/>
        <w:rPr>
          <w:rFonts w:ascii="仿宋_GB2312" w:hAnsi="仿宋_GB2312" w:eastAsia="仿宋_GB2312"/>
          <w:sz w:val="32"/>
          <w:highlight w:val="none"/>
        </w:rPr>
      </w:pPr>
      <w:r>
        <w:rPr>
          <w:rFonts w:hint="eastAsia" w:ascii="仿宋_GB2312" w:hAnsi="仿宋_GB2312" w:eastAsia="仿宋_GB2312"/>
          <w:b/>
          <w:bCs/>
          <w:sz w:val="32"/>
          <w:highlight w:val="none"/>
        </w:rPr>
        <w:t>1.报名时间：</w:t>
      </w:r>
      <w:r>
        <w:rPr>
          <w:rFonts w:hint="eastAsia" w:ascii="仿宋_GB2312" w:hAnsi="仿宋_GB2312" w:eastAsia="仿宋_GB2312"/>
          <w:sz w:val="32"/>
          <w:highlight w:val="none"/>
        </w:rPr>
        <w:t>2023年5月15日至18日</w:t>
      </w:r>
    </w:p>
    <w:p>
      <w:pPr>
        <w:spacing w:line="560" w:lineRule="exact"/>
        <w:ind w:firstLine="643" w:firstLineChars="200"/>
        <w:rPr>
          <w:rFonts w:ascii="仿宋_GB2312" w:hAnsi="仿宋_GB2312" w:eastAsia="仿宋_GB2312" w:cs="仿宋_GB2312"/>
          <w:color w:val="000000"/>
          <w:sz w:val="32"/>
          <w:szCs w:val="32"/>
          <w:highlight w:val="none"/>
        </w:rPr>
      </w:pPr>
      <w:r>
        <w:rPr>
          <w:rFonts w:hint="eastAsia" w:ascii="仿宋_GB2312" w:hAnsi="仿宋_GB2312" w:eastAsia="仿宋_GB2312"/>
          <w:b/>
          <w:bCs/>
          <w:sz w:val="32"/>
          <w:highlight w:val="none"/>
        </w:rPr>
        <w:t>2.报名网址：</w:t>
      </w:r>
      <w:r>
        <w:rPr>
          <w:rFonts w:hint="eastAsia" w:ascii="仿宋_GB2312" w:hAnsi="仿宋_GB2312" w:eastAsia="仿宋_GB2312" w:cs="仿宋_GB2312"/>
          <w:sz w:val="32"/>
          <w:szCs w:val="32"/>
          <w:highlight w:val="none"/>
        </w:rPr>
        <w:t>有报名意向的学生必须统一登陆</w:t>
      </w:r>
      <w:r>
        <w:rPr>
          <w:rFonts w:hint="eastAsia" w:ascii="仿宋_GB2312" w:hAnsi="仿宋_GB2312" w:eastAsia="仿宋_GB2312" w:cs="仿宋_GB2312"/>
          <w:b/>
          <w:bCs/>
          <w:sz w:val="32"/>
          <w:szCs w:val="32"/>
          <w:highlight w:val="none"/>
        </w:rPr>
        <w:t>佛山市中考信息管理系</w:t>
      </w:r>
      <w:r>
        <w:rPr>
          <w:rFonts w:hint="eastAsia" w:ascii="仿宋_GB2312" w:hAnsi="仿宋_GB2312" w:eastAsia="仿宋_GB2312" w:cs="仿宋_GB2312"/>
          <w:b/>
          <w:bCs/>
          <w:color w:val="000000"/>
          <w:sz w:val="32"/>
          <w:szCs w:val="32"/>
          <w:highlight w:val="none"/>
        </w:rPr>
        <w:t>统</w:t>
      </w:r>
      <w:r>
        <w:rPr>
          <w:rFonts w:hint="eastAsia" w:ascii="仿宋_GB2312" w:hAnsi="仿宋_GB2312" w:eastAsia="仿宋_GB2312" w:cs="仿宋_GB2312"/>
          <w:color w:val="000000"/>
          <w:sz w:val="32"/>
          <w:szCs w:val="32"/>
          <w:highlight w:val="none"/>
        </w:rPr>
        <w:t>（http://zsks.edu.foshan.gov.cn）进行报名登记，按要求上传资料并点击“确认”按钮。学生提交“确认”后不得取消或更改所选报学校，逾时未提交“确认”的报名信息无效。</w:t>
      </w:r>
    </w:p>
    <w:p>
      <w:pPr>
        <w:adjustRightInd w:val="0"/>
        <w:snapToGrid w:val="0"/>
        <w:spacing w:line="560" w:lineRule="exact"/>
        <w:ind w:firstLine="643" w:firstLineChars="200"/>
        <w:rPr>
          <w:rFonts w:ascii="仿宋_GB2312" w:hAnsi="仿宋_GB2312" w:eastAsia="仿宋_GB2312"/>
          <w:sz w:val="32"/>
          <w:highlight w:val="none"/>
        </w:rPr>
      </w:pPr>
      <w:r>
        <w:rPr>
          <w:rFonts w:hint="eastAsia" w:ascii="仿宋_GB2312" w:hAnsi="仿宋_GB2312" w:eastAsia="仿宋_GB2312"/>
          <w:b/>
          <w:bCs/>
          <w:sz w:val="32"/>
          <w:highlight w:val="none"/>
        </w:rPr>
        <w:t>3.上传资料：</w:t>
      </w:r>
      <w:r>
        <w:rPr>
          <w:rFonts w:hint="eastAsia" w:ascii="仿宋_GB2312" w:hAnsi="仿宋_GB2312" w:eastAsia="仿宋_GB2312"/>
          <w:sz w:val="32"/>
          <w:highlight w:val="none"/>
        </w:rPr>
        <w:t>上传的电子资料包括：武术比赛获奖证书、国家二级运动员等级证书（非硬性要求），以上资料均为照片格式。</w:t>
      </w:r>
    </w:p>
    <w:p>
      <w:pPr>
        <w:adjustRightInd w:val="0"/>
        <w:snapToGrid w:val="0"/>
        <w:spacing w:line="560" w:lineRule="exact"/>
        <w:ind w:firstLine="640" w:firstLineChars="200"/>
        <w:rPr>
          <w:rFonts w:ascii="仿宋_GB2312" w:hAnsi="仿宋_GB2312" w:eastAsia="仿宋_GB2312"/>
          <w:sz w:val="32"/>
          <w:highlight w:val="none"/>
        </w:rPr>
      </w:pPr>
      <w:r>
        <w:rPr>
          <w:rFonts w:hint="eastAsia" w:ascii="仿宋_GB2312" w:hAnsi="仿宋_GB2312" w:eastAsia="仿宋_GB2312"/>
          <w:sz w:val="32"/>
          <w:highlight w:val="none"/>
        </w:rPr>
        <w:t>注：考生所提供的国家二级运动员证须真实有效，如有伪造，经过核实，资格审核时予以不通过并上报佛山市教育局。</w:t>
      </w:r>
    </w:p>
    <w:p>
      <w:pPr>
        <w:adjustRightInd w:val="0"/>
        <w:snapToGrid w:val="0"/>
        <w:spacing w:line="560" w:lineRule="exact"/>
        <w:ind w:firstLine="640" w:firstLineChars="200"/>
        <w:rPr>
          <w:rFonts w:ascii="仿宋_GB2312" w:hAnsi="仿宋_GB2312" w:eastAsia="仿宋_GB2312"/>
          <w:sz w:val="32"/>
          <w:highlight w:val="none"/>
        </w:rPr>
      </w:pPr>
      <w:r>
        <w:rPr>
          <w:rFonts w:hint="eastAsia" w:ascii="仿宋_GB2312" w:hAnsi="仿宋_GB2312" w:eastAsia="仿宋_GB2312"/>
          <w:sz w:val="32"/>
          <w:highlight w:val="none"/>
        </w:rPr>
        <w:t>若无国家二级运动员等级证书的考生，必须拍摄一段30秒以内的武术技能专业视频，作为专业佐证材料上交，视频只能剪辑，不能做任何其他处理。将视频资料以“学校+学生姓名”命名，于5月18日晚18:00前发电子邮箱：</w:t>
      </w:r>
      <w:r>
        <w:rPr>
          <w:highlight w:val="none"/>
        </w:rPr>
        <w:fldChar w:fldCharType="begin"/>
      </w:r>
      <w:r>
        <w:rPr>
          <w:highlight w:val="none"/>
        </w:rPr>
        <w:instrText xml:space="preserve"> HYPERLINK "mailto:422515616@qq.com，逾期不受理。" </w:instrText>
      </w:r>
      <w:r>
        <w:rPr>
          <w:highlight w:val="none"/>
        </w:rPr>
        <w:fldChar w:fldCharType="separate"/>
      </w:r>
      <w:r>
        <w:rPr>
          <w:rFonts w:hint="eastAsia" w:ascii="仿宋_GB2312" w:hAnsi="仿宋_GB2312" w:eastAsia="仿宋_GB2312"/>
          <w:sz w:val="32"/>
          <w:highlight w:val="none"/>
        </w:rPr>
        <w:t>sdllzx@126.com，逾期不受理。</w:t>
      </w:r>
      <w:r>
        <w:rPr>
          <w:rFonts w:hint="eastAsia" w:ascii="仿宋_GB2312" w:hAnsi="仿宋_GB2312" w:eastAsia="仿宋_GB2312"/>
          <w:sz w:val="32"/>
          <w:highlight w:val="none"/>
        </w:rPr>
        <w:fldChar w:fldCharType="end"/>
      </w:r>
    </w:p>
    <w:p>
      <w:pPr>
        <w:adjustRightInd w:val="0"/>
        <w:snapToGrid w:val="0"/>
        <w:spacing w:line="560" w:lineRule="exact"/>
        <w:ind w:firstLine="640" w:firstLineChars="200"/>
        <w:rPr>
          <w:rFonts w:ascii="仿宋_GB2312" w:hAnsi="仿宋_GB2312" w:eastAsia="仿宋_GB2312"/>
          <w:sz w:val="32"/>
          <w:highlight w:val="none"/>
        </w:rPr>
      </w:pPr>
      <w:r>
        <w:rPr>
          <w:rFonts w:hint="eastAsia" w:ascii="仿宋_GB2312" w:hAnsi="仿宋_GB2312" w:eastAsia="仿宋_GB2312"/>
          <w:sz w:val="32"/>
          <w:highlight w:val="none"/>
        </w:rPr>
        <w:t>凡是没按照要求上传资料者，资格审核一律不予通过。</w:t>
      </w:r>
    </w:p>
    <w:p>
      <w:pPr>
        <w:adjustRightInd w:val="0"/>
        <w:snapToGrid w:val="0"/>
        <w:spacing w:line="560" w:lineRule="exact"/>
        <w:ind w:firstLine="640" w:firstLineChars="200"/>
        <w:rPr>
          <w:rFonts w:ascii="黑体" w:hAnsi="黑体" w:eastAsia="黑体" w:cs="黑体"/>
          <w:bCs/>
          <w:sz w:val="32"/>
          <w:highlight w:val="none"/>
        </w:rPr>
      </w:pPr>
      <w:r>
        <w:rPr>
          <w:rFonts w:hint="eastAsia" w:ascii="黑体" w:hAnsi="黑体" w:eastAsia="黑体" w:cs="黑体"/>
          <w:bCs/>
          <w:sz w:val="32"/>
          <w:highlight w:val="none"/>
        </w:rPr>
        <w:t>三、综合评价办法</w:t>
      </w:r>
    </w:p>
    <w:p>
      <w:pPr>
        <w:adjustRightInd w:val="0"/>
        <w:snapToGrid w:val="0"/>
        <w:spacing w:line="560" w:lineRule="exact"/>
        <w:ind w:firstLine="640" w:firstLineChars="200"/>
        <w:rPr>
          <w:rFonts w:ascii="楷体" w:hAnsi="楷体" w:eastAsia="楷体" w:cs="楷体"/>
          <w:bCs/>
          <w:sz w:val="32"/>
          <w:highlight w:val="none"/>
        </w:rPr>
      </w:pPr>
      <w:r>
        <w:rPr>
          <w:rFonts w:hint="eastAsia" w:ascii="楷体" w:hAnsi="楷体" w:eastAsia="楷体" w:cs="楷体"/>
          <w:bCs/>
          <w:sz w:val="32"/>
          <w:highlight w:val="none"/>
        </w:rPr>
        <w:t>（一）资格审核与志愿填报。</w:t>
      </w:r>
    </w:p>
    <w:p>
      <w:pPr>
        <w:adjustRightInd w:val="0"/>
        <w:snapToGrid w:val="0"/>
        <w:spacing w:line="560" w:lineRule="exact"/>
        <w:ind w:firstLine="640" w:firstLineChars="200"/>
        <w:rPr>
          <w:rFonts w:ascii="仿宋_GB2312" w:hAnsi="仿宋_GB2312" w:eastAsia="仿宋_GB2312"/>
          <w:sz w:val="32"/>
          <w:highlight w:val="none"/>
        </w:rPr>
      </w:pPr>
      <w:r>
        <w:rPr>
          <w:rFonts w:hint="eastAsia" w:ascii="仿宋_GB2312" w:hAnsi="仿宋_GB2312" w:eastAsia="仿宋_GB2312"/>
          <w:sz w:val="32"/>
          <w:highlight w:val="none"/>
        </w:rPr>
        <w:t>学校根据考生上传的电子资料和视频，结合我校武术专业录取方向（传统武术套路）的要求，对考生进行资格审核（5月15-19日），确定参加我校组织的自主招生综合评价的考生名单。</w:t>
      </w:r>
    </w:p>
    <w:p>
      <w:pPr>
        <w:adjustRightInd w:val="0"/>
        <w:snapToGrid w:val="0"/>
        <w:spacing w:line="560" w:lineRule="exact"/>
        <w:ind w:firstLine="640" w:firstLineChars="200"/>
        <w:rPr>
          <w:rFonts w:ascii="仿宋_GB2312" w:hAnsi="仿宋_GB2312" w:eastAsia="仿宋_GB2312"/>
          <w:sz w:val="32"/>
          <w:highlight w:val="none"/>
        </w:rPr>
      </w:pPr>
      <w:r>
        <w:rPr>
          <w:rFonts w:hint="eastAsia" w:ascii="仿宋_GB2312" w:hAnsi="仿宋_GB2312" w:eastAsia="仿宋_GB2312"/>
          <w:sz w:val="32"/>
          <w:highlight w:val="none"/>
        </w:rPr>
        <w:t>凡资格审核予以通过的考生，获得我校自主招生志愿填报的资格。考生必须按照全市统一安排时间（5月24-31日）在佛山市中考信息管理系统填报自主招生志愿并参加我市中考。填报志愿时，在提前批第一层次志愿的自主招生学校中填写“佛山市顺德区勒流中学”。</w:t>
      </w:r>
    </w:p>
    <w:p>
      <w:pPr>
        <w:spacing w:line="560" w:lineRule="exact"/>
        <w:ind w:firstLine="640" w:firstLineChars="200"/>
        <w:rPr>
          <w:rFonts w:ascii="楷体_GB2312" w:eastAsia="楷体_GB2312"/>
          <w:b/>
          <w:sz w:val="32"/>
          <w:szCs w:val="32"/>
          <w:highlight w:val="none"/>
        </w:rPr>
      </w:pPr>
      <w:r>
        <w:rPr>
          <w:rFonts w:hint="eastAsia" w:ascii="楷体" w:hAnsi="楷体" w:eastAsia="楷体" w:cs="楷体"/>
          <w:bCs/>
          <w:sz w:val="32"/>
          <w:highlight w:val="none"/>
        </w:rPr>
        <w:t>（二）实施自主招生综合评价。</w:t>
      </w:r>
    </w:p>
    <w:p>
      <w:pPr>
        <w:adjustRightInd w:val="0"/>
        <w:snapToGrid w:val="0"/>
        <w:spacing w:line="560" w:lineRule="exact"/>
        <w:ind w:firstLine="643" w:firstLineChars="200"/>
        <w:rPr>
          <w:rFonts w:ascii="仿宋_GB2312" w:hAnsi="仿宋_GB2312" w:eastAsia="仿宋_GB2312"/>
          <w:sz w:val="32"/>
          <w:highlight w:val="none"/>
        </w:rPr>
      </w:pPr>
      <w:r>
        <w:rPr>
          <w:rFonts w:hint="eastAsia" w:ascii="仿宋_GB2312" w:hAnsi="仿宋_GB2312" w:eastAsia="仿宋_GB2312"/>
          <w:b/>
          <w:bCs/>
          <w:sz w:val="32"/>
          <w:highlight w:val="none"/>
        </w:rPr>
        <w:t>1.评价时间：</w:t>
      </w:r>
      <w:r>
        <w:rPr>
          <w:rFonts w:hint="eastAsia" w:ascii="仿宋_GB2312" w:hAnsi="仿宋_GB2312" w:eastAsia="仿宋_GB2312"/>
          <w:sz w:val="32"/>
          <w:highlight w:val="none"/>
        </w:rPr>
        <w:t>自主招生综合评价时间为佛山市中考时间结束后，请留意市教育局官方公告。</w:t>
      </w:r>
    </w:p>
    <w:p>
      <w:pPr>
        <w:adjustRightInd w:val="0"/>
        <w:snapToGrid w:val="0"/>
        <w:spacing w:line="560" w:lineRule="exact"/>
        <w:ind w:firstLine="643" w:firstLineChars="200"/>
        <w:rPr>
          <w:rFonts w:ascii="仿宋_GB2312" w:hAnsi="仿宋_GB2312" w:eastAsia="仿宋_GB2312"/>
          <w:sz w:val="32"/>
          <w:highlight w:val="none"/>
        </w:rPr>
      </w:pPr>
      <w:r>
        <w:rPr>
          <w:rFonts w:hint="eastAsia" w:ascii="仿宋_GB2312" w:hAnsi="仿宋_GB2312" w:eastAsia="仿宋_GB2312"/>
          <w:b/>
          <w:bCs/>
          <w:sz w:val="32"/>
          <w:highlight w:val="none"/>
        </w:rPr>
        <w:t>2.评价标准：</w:t>
      </w:r>
      <w:r>
        <w:rPr>
          <w:rFonts w:hint="eastAsia" w:ascii="仿宋_GB2312" w:hAnsi="仿宋_GB2312" w:eastAsia="仿宋_GB2312"/>
          <w:sz w:val="32"/>
          <w:highlight w:val="none"/>
        </w:rPr>
        <w:t>自主招生综合评价内容与评价标准请参考附件</w:t>
      </w:r>
    </w:p>
    <w:p>
      <w:pPr>
        <w:adjustRightInd w:val="0"/>
        <w:snapToGrid w:val="0"/>
        <w:spacing w:line="560" w:lineRule="exact"/>
        <w:ind w:firstLine="640" w:firstLineChars="200"/>
        <w:rPr>
          <w:rFonts w:ascii="仿宋_GB2312" w:hAnsi="仿宋_GB2312" w:eastAsia="仿宋_GB2312"/>
          <w:sz w:val="32"/>
          <w:highlight w:val="none"/>
        </w:rPr>
      </w:pPr>
      <w:r>
        <w:rPr>
          <w:rFonts w:hint="eastAsia" w:ascii="仿宋_GB2312" w:hAnsi="仿宋_GB2312" w:eastAsia="仿宋_GB2312"/>
          <w:sz w:val="32"/>
          <w:highlight w:val="none"/>
        </w:rPr>
        <w:t>（考生需重点关注）。</w:t>
      </w:r>
    </w:p>
    <w:p>
      <w:pPr>
        <w:adjustRightInd w:val="0"/>
        <w:snapToGrid w:val="0"/>
        <w:spacing w:line="560" w:lineRule="exact"/>
        <w:ind w:firstLine="643" w:firstLineChars="200"/>
        <w:rPr>
          <w:rFonts w:ascii="仿宋_GB2312" w:hAnsi="仿宋_GB2312" w:eastAsia="仿宋_GB2312"/>
          <w:sz w:val="32"/>
          <w:highlight w:val="none"/>
        </w:rPr>
      </w:pPr>
      <w:r>
        <w:rPr>
          <w:rFonts w:hint="eastAsia" w:ascii="仿宋_GB2312" w:hAnsi="仿宋_GB2312" w:eastAsia="仿宋_GB2312"/>
          <w:b/>
          <w:bCs/>
          <w:sz w:val="32"/>
          <w:highlight w:val="none"/>
        </w:rPr>
        <w:t>3.公布方式：</w:t>
      </w:r>
      <w:r>
        <w:rPr>
          <w:rFonts w:hint="eastAsia" w:ascii="仿宋_GB2312" w:hAnsi="仿宋_GB2312" w:eastAsia="仿宋_GB2312"/>
          <w:sz w:val="32"/>
          <w:highlight w:val="none"/>
        </w:rPr>
        <w:t>自主招生综合评价方案在我校提交佛山市教育局审批后公布。综合评价成绩在我校报佛山市教育局审批后公布，公布方式为手机短信，同时在我校官网公布入围名单（网址：http://www.llzxedu.net）。</w:t>
      </w:r>
    </w:p>
    <w:p>
      <w:pPr>
        <w:adjustRightInd w:val="0"/>
        <w:snapToGrid w:val="0"/>
        <w:spacing w:line="560" w:lineRule="exact"/>
        <w:ind w:firstLine="640" w:firstLineChars="200"/>
        <w:rPr>
          <w:rFonts w:ascii="黑体" w:hAnsi="黑体" w:eastAsia="黑体" w:cs="黑体"/>
          <w:bCs/>
          <w:sz w:val="32"/>
          <w:highlight w:val="none"/>
        </w:rPr>
      </w:pPr>
      <w:r>
        <w:rPr>
          <w:rFonts w:hint="eastAsia" w:ascii="黑体" w:hAnsi="黑体" w:eastAsia="黑体" w:cs="黑体"/>
          <w:bCs/>
          <w:sz w:val="32"/>
          <w:highlight w:val="none"/>
        </w:rPr>
        <w:t>四、录取方式</w:t>
      </w:r>
    </w:p>
    <w:p>
      <w:pPr>
        <w:adjustRightInd w:val="0"/>
        <w:snapToGrid w:val="0"/>
        <w:spacing w:line="560" w:lineRule="exact"/>
        <w:ind w:firstLine="640" w:firstLineChars="200"/>
        <w:rPr>
          <w:rFonts w:ascii="仿宋_GB2312" w:hAnsi="仿宋_GB2312" w:eastAsia="仿宋_GB2312"/>
          <w:sz w:val="32"/>
          <w:highlight w:val="none"/>
        </w:rPr>
      </w:pPr>
      <w:r>
        <w:rPr>
          <w:rFonts w:hint="eastAsia" w:ascii="仿宋_GB2312" w:hAnsi="仿宋_GB2312" w:eastAsia="仿宋_GB2312"/>
          <w:sz w:val="32"/>
          <w:highlight w:val="none"/>
        </w:rPr>
        <w:t>1.录取学生综合表现评定须达到B等级（含Ｂ等级）以上。</w:t>
      </w:r>
    </w:p>
    <w:p>
      <w:pPr>
        <w:adjustRightInd w:val="0"/>
        <w:snapToGrid w:val="0"/>
        <w:spacing w:line="560" w:lineRule="exact"/>
        <w:ind w:firstLine="640" w:firstLineChars="200"/>
        <w:rPr>
          <w:rFonts w:ascii="仿宋_GB2312" w:hAnsi="仿宋_GB2312" w:eastAsia="仿宋_GB2312"/>
          <w:sz w:val="32"/>
          <w:highlight w:val="none"/>
        </w:rPr>
      </w:pPr>
      <w:r>
        <w:rPr>
          <w:rFonts w:hint="eastAsia" w:ascii="仿宋_GB2312" w:hAnsi="仿宋_GB2312" w:eastAsia="仿宋_GB2312"/>
          <w:sz w:val="32"/>
          <w:highlight w:val="none"/>
        </w:rPr>
        <w:t>2.控制线：</w:t>
      </w:r>
      <w:r>
        <w:rPr>
          <w:rFonts w:hint="eastAsia" w:ascii="仿宋_GB2312" w:hAnsi="仿宋_GB2312" w:eastAsia="仿宋_GB2312"/>
          <w:b/>
          <w:bCs/>
          <w:sz w:val="32"/>
          <w:highlight w:val="none"/>
        </w:rPr>
        <w:t>自主招生综合评价达到</w:t>
      </w:r>
      <w:r>
        <w:rPr>
          <w:rFonts w:ascii="仿宋_GB2312" w:hAnsi="仿宋_GB2312" w:eastAsia="仿宋_GB2312"/>
          <w:b/>
          <w:bCs/>
          <w:sz w:val="32"/>
          <w:highlight w:val="none"/>
        </w:rPr>
        <w:t>60分且中考成绩（含体育）达到400分。</w:t>
      </w:r>
      <w:r>
        <w:rPr>
          <w:rFonts w:hint="eastAsia" w:ascii="仿宋_GB2312" w:hAnsi="仿宋_GB2312" w:eastAsia="仿宋_GB2312"/>
          <w:sz w:val="32"/>
          <w:highlight w:val="none"/>
        </w:rPr>
        <w:t>达控制线以上的考生，按照自主招生综合评价结果从高到低录取，若计划数末名有两人或以上考生综合评价结果相同，则采用“同分比较原则”优先者录取。</w:t>
      </w:r>
    </w:p>
    <w:p>
      <w:pPr>
        <w:adjustRightInd w:val="0"/>
        <w:snapToGrid w:val="0"/>
        <w:spacing w:line="560" w:lineRule="exact"/>
        <w:ind w:firstLine="640" w:firstLineChars="200"/>
        <w:rPr>
          <w:rFonts w:ascii="仿宋_GB2312" w:hAnsi="仿宋_GB2312" w:eastAsia="仿宋_GB2312"/>
          <w:sz w:val="32"/>
          <w:highlight w:val="none"/>
        </w:rPr>
      </w:pPr>
      <w:r>
        <w:rPr>
          <w:rFonts w:hint="eastAsia" w:ascii="仿宋_GB2312" w:hAnsi="仿宋_GB2312" w:eastAsia="仿宋_GB2312"/>
          <w:sz w:val="32"/>
          <w:highlight w:val="none"/>
        </w:rPr>
        <w:t>3.具有武术二级运动员资格的考生，综合评价成绩加30分。</w:t>
      </w:r>
    </w:p>
    <w:p>
      <w:pPr>
        <w:adjustRightInd w:val="0"/>
        <w:snapToGrid w:val="0"/>
        <w:spacing w:line="560" w:lineRule="exact"/>
        <w:ind w:firstLine="640" w:firstLineChars="200"/>
        <w:rPr>
          <w:rFonts w:ascii="黑体" w:hAnsi="黑体" w:eastAsia="黑体" w:cs="黑体"/>
          <w:bCs/>
          <w:sz w:val="32"/>
          <w:highlight w:val="none"/>
        </w:rPr>
      </w:pPr>
      <w:r>
        <w:rPr>
          <w:rFonts w:hint="eastAsia" w:ascii="黑体" w:hAnsi="黑体" w:eastAsia="黑体" w:cs="黑体"/>
          <w:bCs/>
          <w:sz w:val="32"/>
          <w:highlight w:val="none"/>
        </w:rPr>
        <w:t>五、收费标准</w:t>
      </w:r>
    </w:p>
    <w:p>
      <w:pPr>
        <w:adjustRightInd w:val="0"/>
        <w:snapToGrid w:val="0"/>
        <w:spacing w:line="560" w:lineRule="exact"/>
        <w:ind w:firstLine="640" w:firstLineChars="200"/>
        <w:rPr>
          <w:rFonts w:ascii="仿宋_GB2312" w:hAnsi="仿宋_GB2312" w:eastAsia="仿宋_GB2312"/>
          <w:sz w:val="32"/>
          <w:highlight w:val="none"/>
        </w:rPr>
      </w:pPr>
      <w:r>
        <w:rPr>
          <w:rFonts w:hint="eastAsia" w:ascii="仿宋_GB2312" w:hAnsi="仿宋_GB2312" w:eastAsia="仿宋_GB2312"/>
          <w:sz w:val="32"/>
          <w:highlight w:val="none"/>
        </w:rPr>
        <w:t>武术特长生的收费标准和普通文化生的收费标准一致，但平时训练的服装、鞋、器械等费用另外缴纳或自行购买。</w:t>
      </w:r>
    </w:p>
    <w:p>
      <w:pPr>
        <w:adjustRightInd w:val="0"/>
        <w:snapToGrid w:val="0"/>
        <w:spacing w:line="560" w:lineRule="exact"/>
        <w:ind w:firstLine="640" w:firstLineChars="200"/>
        <w:rPr>
          <w:rFonts w:ascii="黑体" w:hAnsi="黑体" w:eastAsia="黑体" w:cs="黑体"/>
          <w:bCs/>
          <w:sz w:val="32"/>
          <w:highlight w:val="none"/>
        </w:rPr>
      </w:pPr>
      <w:r>
        <w:rPr>
          <w:rFonts w:hint="eastAsia" w:ascii="黑体" w:hAnsi="黑体" w:eastAsia="黑体" w:cs="黑体"/>
          <w:bCs/>
          <w:sz w:val="32"/>
          <w:highlight w:val="none"/>
        </w:rPr>
        <w:t>六、咨询、申诉与监督</w:t>
      </w:r>
    </w:p>
    <w:p>
      <w:pPr>
        <w:adjustRightInd w:val="0"/>
        <w:snapToGrid w:val="0"/>
        <w:spacing w:line="560" w:lineRule="exact"/>
        <w:ind w:firstLine="643" w:firstLineChars="200"/>
        <w:rPr>
          <w:rFonts w:ascii="仿宋_GB2312" w:hAnsi="仿宋_GB2312" w:eastAsia="仿宋_GB2312"/>
          <w:sz w:val="32"/>
          <w:highlight w:val="none"/>
        </w:rPr>
      </w:pPr>
      <w:r>
        <w:rPr>
          <w:rFonts w:hint="eastAsia" w:ascii="仿宋_GB2312" w:hAnsi="仿宋_GB2312" w:eastAsia="仿宋_GB2312" w:cs="仿宋_GB2312"/>
          <w:b/>
          <w:bCs/>
          <w:color w:val="000000"/>
          <w:sz w:val="32"/>
          <w:szCs w:val="32"/>
          <w:highlight w:val="none"/>
        </w:rPr>
        <w:t>1.有关武术技能咨询电话：</w:t>
      </w:r>
      <w:r>
        <w:rPr>
          <w:rFonts w:hint="eastAsia" w:ascii="仿宋_GB2312" w:hAnsi="仿宋_GB2312" w:eastAsia="仿宋_GB2312"/>
          <w:sz w:val="32"/>
          <w:highlight w:val="none"/>
        </w:rPr>
        <w:t>黄教练13437505205，郭教练 13690776308，贾教练13902672981；</w:t>
      </w:r>
    </w:p>
    <w:p>
      <w:pPr>
        <w:adjustRightInd w:val="0"/>
        <w:snapToGrid w:val="0"/>
        <w:spacing w:line="560" w:lineRule="exact"/>
        <w:ind w:firstLine="643" w:firstLineChars="200"/>
        <w:rPr>
          <w:rFonts w:ascii="仿宋_GB2312" w:hAnsi="仿宋_GB2312" w:eastAsia="仿宋_GB2312"/>
          <w:sz w:val="32"/>
          <w:highlight w:val="none"/>
        </w:rPr>
      </w:pPr>
      <w:r>
        <w:rPr>
          <w:rFonts w:hint="eastAsia" w:ascii="仿宋_GB2312" w:hAnsi="仿宋_GB2312" w:eastAsia="仿宋_GB2312"/>
          <w:b/>
          <w:bCs/>
          <w:sz w:val="32"/>
          <w:highlight w:val="none"/>
        </w:rPr>
        <w:t>有关招生报名政策咨询电话：</w:t>
      </w:r>
      <w:r>
        <w:rPr>
          <w:rFonts w:hint="eastAsia" w:ascii="仿宋_GB2312" w:hAnsi="仿宋_GB2312" w:eastAsia="仿宋_GB2312"/>
          <w:sz w:val="32"/>
          <w:highlight w:val="none"/>
        </w:rPr>
        <w:t>李老师18022207282，刘老师 17727309198。</w:t>
      </w:r>
    </w:p>
    <w:p>
      <w:pPr>
        <w:ind w:firstLine="643" w:firstLineChars="200"/>
        <w:rPr>
          <w:rFonts w:ascii="仿宋_GB2312" w:hAnsi="仿宋_GB2312" w:eastAsia="仿宋_GB2312" w:cs="仿宋_GB2312"/>
          <w:color w:val="000000"/>
          <w:sz w:val="32"/>
          <w:szCs w:val="32"/>
          <w:highlight w:val="none"/>
        </w:rPr>
      </w:pPr>
      <w:r>
        <w:rPr>
          <w:rFonts w:hint="eastAsia" w:ascii="仿宋_GB2312" w:hAnsi="仿宋_GB2312" w:eastAsia="仿宋_GB2312" w:cs="仿宋_GB2312"/>
          <w:b/>
          <w:bCs/>
          <w:color w:val="000000"/>
          <w:sz w:val="32"/>
          <w:szCs w:val="32"/>
          <w:highlight w:val="none"/>
        </w:rPr>
        <w:t>2.监督与申诉：</w:t>
      </w:r>
      <w:r>
        <w:rPr>
          <w:rFonts w:ascii="仿宋_GB2312" w:hAnsi="仿宋_GB2312" w:eastAsia="仿宋_GB2312" w:cs="仿宋_GB2312"/>
          <w:color w:val="000000"/>
          <w:sz w:val="32"/>
          <w:szCs w:val="32"/>
          <w:highlight w:val="none"/>
        </w:rPr>
        <w:t>我校</w:t>
      </w:r>
      <w:r>
        <w:rPr>
          <w:rFonts w:hint="eastAsia" w:ascii="仿宋_GB2312" w:hAnsi="仿宋_GB2312" w:eastAsia="仿宋_GB2312" w:cs="仿宋_GB2312"/>
          <w:color w:val="000000"/>
          <w:sz w:val="32"/>
          <w:szCs w:val="32"/>
          <w:highlight w:val="none"/>
        </w:rPr>
        <w:t>武术特长生自主招生</w:t>
      </w:r>
      <w:r>
        <w:rPr>
          <w:rFonts w:ascii="仿宋_GB2312" w:hAnsi="仿宋_GB2312" w:eastAsia="仿宋_GB2312" w:cs="仿宋_GB2312"/>
          <w:color w:val="000000"/>
          <w:sz w:val="32"/>
          <w:szCs w:val="32"/>
          <w:highlight w:val="none"/>
        </w:rPr>
        <w:t>工作在学校纪检监察部门的监督下进行，同时接受考生、家长和社会各界的监督。监督</w:t>
      </w:r>
      <w:r>
        <w:rPr>
          <w:rFonts w:hint="eastAsia" w:ascii="仿宋_GB2312" w:hAnsi="仿宋_GB2312" w:eastAsia="仿宋_GB2312" w:cs="仿宋_GB2312"/>
          <w:color w:val="000000"/>
          <w:sz w:val="32"/>
          <w:szCs w:val="32"/>
          <w:highlight w:val="none"/>
        </w:rPr>
        <w:t>与申诉</w:t>
      </w:r>
      <w:r>
        <w:rPr>
          <w:rFonts w:ascii="仿宋_GB2312" w:hAnsi="仿宋_GB2312" w:eastAsia="仿宋_GB2312" w:cs="仿宋_GB2312"/>
          <w:color w:val="000000"/>
          <w:sz w:val="32"/>
          <w:szCs w:val="32"/>
          <w:highlight w:val="none"/>
        </w:rPr>
        <w:t>电话：</w:t>
      </w:r>
      <w:r>
        <w:rPr>
          <w:rFonts w:hint="eastAsia" w:ascii="仿宋_GB2312" w:hAnsi="仿宋_GB2312" w:eastAsia="仿宋_GB2312" w:cs="仿宋_GB2312"/>
          <w:color w:val="000000"/>
          <w:sz w:val="32"/>
          <w:szCs w:val="32"/>
          <w:highlight w:val="none"/>
        </w:rPr>
        <w:t>卢老师 13929197781</w:t>
      </w:r>
      <w:r>
        <w:rPr>
          <w:rFonts w:ascii="仿宋_GB2312" w:hAnsi="仿宋_GB2312" w:eastAsia="仿宋_GB2312" w:cs="仿宋_GB2312"/>
          <w:color w:val="000000"/>
          <w:sz w:val="32"/>
          <w:szCs w:val="32"/>
          <w:highlight w:val="none"/>
        </w:rPr>
        <w:t>。</w:t>
      </w:r>
    </w:p>
    <w:p>
      <w:pPr>
        <w:adjustRightInd w:val="0"/>
        <w:snapToGrid w:val="0"/>
        <w:spacing w:line="560" w:lineRule="exact"/>
        <w:ind w:firstLine="640" w:firstLineChars="200"/>
        <w:rPr>
          <w:rFonts w:ascii="黑体" w:hAnsi="黑体" w:eastAsia="黑体" w:cs="黑体"/>
          <w:bCs/>
          <w:sz w:val="32"/>
          <w:highlight w:val="none"/>
        </w:rPr>
      </w:pPr>
      <w:r>
        <w:rPr>
          <w:rFonts w:hint="eastAsia" w:ascii="黑体" w:hAnsi="黑体" w:eastAsia="黑体" w:cs="黑体"/>
          <w:bCs/>
          <w:sz w:val="32"/>
          <w:highlight w:val="none"/>
        </w:rPr>
        <w:t>七、其它注意事项</w:t>
      </w:r>
    </w:p>
    <w:p>
      <w:pPr>
        <w:adjustRightInd w:val="0"/>
        <w:snapToGrid w:val="0"/>
        <w:spacing w:line="560" w:lineRule="exact"/>
        <w:ind w:firstLine="640" w:firstLineChars="200"/>
        <w:rPr>
          <w:rFonts w:ascii="仿宋_GB2312" w:hAnsi="仿宋_GB2312" w:eastAsia="仿宋_GB2312"/>
          <w:sz w:val="32"/>
          <w:highlight w:val="none"/>
        </w:rPr>
      </w:pPr>
      <w:r>
        <w:rPr>
          <w:rFonts w:hint="eastAsia" w:ascii="仿宋_GB2312" w:hAnsi="仿宋_GB2312" w:eastAsia="仿宋_GB2312"/>
          <w:sz w:val="32"/>
          <w:highlight w:val="none"/>
        </w:rPr>
        <w:t>请考生随时关注我校官网http://www.llzxedu.net和微信公众号（佛山市顺德区勒流中学）推送的招生相关信息或者附件。</w:t>
      </w:r>
    </w:p>
    <w:p>
      <w:pPr>
        <w:widowControl/>
        <w:adjustRightInd w:val="0"/>
        <w:snapToGrid w:val="0"/>
        <w:spacing w:line="560" w:lineRule="exact"/>
        <w:ind w:firstLine="640" w:firstLineChars="200"/>
        <w:rPr>
          <w:rFonts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本方案由佛山市顺德区勒流中学负责解释。</w:t>
      </w:r>
    </w:p>
    <w:p>
      <w:pPr>
        <w:widowControl/>
        <w:adjustRightInd w:val="0"/>
        <w:snapToGrid w:val="0"/>
        <w:spacing w:line="560" w:lineRule="exact"/>
        <w:rPr>
          <w:rFonts w:ascii="仿宋_GB2312" w:hAnsi="仿宋_GB2312" w:eastAsia="仿宋_GB2312" w:cs="仿宋_GB2312"/>
          <w:color w:val="000000"/>
          <w:sz w:val="32"/>
          <w:szCs w:val="32"/>
          <w:highlight w:val="none"/>
        </w:rPr>
      </w:pPr>
    </w:p>
    <w:p>
      <w:pPr>
        <w:widowControl/>
        <w:adjustRightInd w:val="0"/>
        <w:snapToGrid w:val="0"/>
        <w:spacing w:line="560" w:lineRule="exact"/>
        <w:ind w:firstLine="640"/>
        <w:jc w:val="center"/>
        <w:rPr>
          <w:rFonts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附件：佛山市顺德区勒流中学2024年武术特长生自主招生</w:t>
      </w:r>
    </w:p>
    <w:p>
      <w:pPr>
        <w:widowControl/>
        <w:adjustRightInd w:val="0"/>
        <w:snapToGrid w:val="0"/>
        <w:spacing w:line="560" w:lineRule="exact"/>
        <w:ind w:firstLine="1920" w:firstLineChars="600"/>
        <w:rPr>
          <w:rFonts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综合评价评分标准（武术套路评分标准）</w:t>
      </w:r>
    </w:p>
    <w:p>
      <w:pPr>
        <w:widowControl/>
        <w:adjustRightInd w:val="0"/>
        <w:snapToGrid w:val="0"/>
        <w:spacing w:line="360" w:lineRule="auto"/>
        <w:ind w:firstLine="640"/>
        <w:jc w:val="center"/>
        <w:rPr>
          <w:rFonts w:ascii="仿宋_GB2312" w:hAnsi="仿宋_GB2312" w:eastAsia="仿宋_GB2312" w:cs="仿宋_GB2312"/>
          <w:color w:val="000000"/>
          <w:sz w:val="32"/>
          <w:szCs w:val="32"/>
          <w:highlight w:val="none"/>
        </w:rPr>
      </w:pPr>
    </w:p>
    <w:p>
      <w:pPr>
        <w:widowControl/>
        <w:adjustRightInd w:val="0"/>
        <w:snapToGrid w:val="0"/>
        <w:spacing w:line="360" w:lineRule="auto"/>
        <w:ind w:firstLine="640"/>
        <w:jc w:val="center"/>
        <w:rPr>
          <w:rFonts w:ascii="仿宋_GB2312" w:hAnsi="仿宋_GB2312" w:eastAsia="仿宋_GB2312" w:cs="仿宋_GB2312"/>
          <w:color w:val="000000"/>
          <w:sz w:val="32"/>
          <w:szCs w:val="32"/>
          <w:highlight w:val="none"/>
        </w:rPr>
      </w:pPr>
    </w:p>
    <w:p>
      <w:pPr>
        <w:widowControl/>
        <w:adjustRightInd w:val="0"/>
        <w:snapToGrid w:val="0"/>
        <w:spacing w:line="360" w:lineRule="auto"/>
        <w:ind w:firstLine="640"/>
        <w:jc w:val="center"/>
        <w:rPr>
          <w:rFonts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 xml:space="preserve">                       佛山市顺德区勒流中学</w:t>
      </w:r>
    </w:p>
    <w:p>
      <w:pPr>
        <w:widowControl/>
        <w:adjustRightInd w:val="0"/>
        <w:snapToGrid w:val="0"/>
        <w:spacing w:line="360" w:lineRule="auto"/>
        <w:ind w:firstLine="640"/>
        <w:jc w:val="center"/>
        <w:rPr>
          <w:rFonts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 xml:space="preserve">                       2024年5月8日</w:t>
      </w:r>
    </w:p>
    <w:p>
      <w:pPr>
        <w:widowControl/>
        <w:adjustRightInd w:val="0"/>
        <w:snapToGrid w:val="0"/>
        <w:spacing w:line="360" w:lineRule="auto"/>
        <w:ind w:firstLine="640"/>
        <w:jc w:val="center"/>
        <w:rPr>
          <w:rFonts w:ascii="仿宋_GB2312" w:hAnsi="仿宋_GB2312" w:eastAsia="仿宋_GB2312" w:cs="仿宋_GB2312"/>
          <w:color w:val="000000"/>
          <w:sz w:val="32"/>
          <w:szCs w:val="32"/>
          <w:highlight w:val="none"/>
        </w:rPr>
      </w:pPr>
    </w:p>
    <w:p>
      <w:pPr>
        <w:widowControl/>
        <w:adjustRightInd w:val="0"/>
        <w:snapToGrid w:val="0"/>
        <w:spacing w:line="360" w:lineRule="auto"/>
        <w:ind w:firstLine="640"/>
        <w:jc w:val="center"/>
        <w:rPr>
          <w:rFonts w:ascii="仿宋_GB2312" w:hAnsi="仿宋_GB2312" w:eastAsia="仿宋_GB2312" w:cs="仿宋_GB2312"/>
          <w:color w:val="000000"/>
          <w:sz w:val="32"/>
          <w:szCs w:val="32"/>
          <w:highlight w:val="none"/>
        </w:rPr>
      </w:pPr>
    </w:p>
    <w:p>
      <w:pPr>
        <w:widowControl/>
        <w:adjustRightInd w:val="0"/>
        <w:snapToGrid w:val="0"/>
        <w:ind w:firstLine="640" w:firstLineChars="200"/>
        <w:rPr>
          <w:rFonts w:ascii="仿宋_GB2312" w:hAnsi="仿宋_GB2312" w:eastAsia="仿宋_GB2312" w:cs="仿宋_GB2312"/>
          <w:color w:val="000000"/>
          <w:sz w:val="32"/>
          <w:szCs w:val="32"/>
          <w:highlight w:val="none"/>
        </w:rPr>
      </w:pPr>
    </w:p>
    <w:p>
      <w:pPr>
        <w:widowControl/>
        <w:adjustRightInd w:val="0"/>
        <w:snapToGrid w:val="0"/>
        <w:rPr>
          <w:rFonts w:cs="仿宋" w:asciiTheme="minorEastAsia" w:hAnsiTheme="minorEastAsia" w:eastAsiaTheme="minorEastAsia"/>
          <w:b/>
          <w:color w:val="0C0C0C"/>
          <w:sz w:val="28"/>
          <w:szCs w:val="28"/>
          <w:highlight w:val="none"/>
        </w:rPr>
      </w:pPr>
    </w:p>
    <w:p>
      <w:pPr>
        <w:widowControl/>
        <w:adjustRightInd w:val="0"/>
        <w:snapToGrid w:val="0"/>
        <w:rPr>
          <w:rFonts w:cs="仿宋" w:asciiTheme="minorEastAsia" w:hAnsiTheme="minorEastAsia" w:eastAsiaTheme="minorEastAsia"/>
          <w:b/>
          <w:color w:val="0C0C0C"/>
          <w:sz w:val="28"/>
          <w:szCs w:val="28"/>
          <w:highlight w:val="none"/>
        </w:rPr>
      </w:pPr>
    </w:p>
    <w:p>
      <w:pPr>
        <w:widowControl/>
        <w:adjustRightInd w:val="0"/>
        <w:snapToGrid w:val="0"/>
        <w:rPr>
          <w:rFonts w:cs="仿宋" w:asciiTheme="minorEastAsia" w:hAnsiTheme="minorEastAsia" w:eastAsiaTheme="minorEastAsia"/>
          <w:b/>
          <w:color w:val="0C0C0C"/>
          <w:sz w:val="28"/>
          <w:szCs w:val="28"/>
          <w:highlight w:val="none"/>
        </w:rPr>
      </w:pPr>
    </w:p>
    <w:p>
      <w:pPr>
        <w:widowControl/>
        <w:adjustRightInd w:val="0"/>
        <w:snapToGrid w:val="0"/>
        <w:rPr>
          <w:rFonts w:cs="仿宋" w:asciiTheme="minorEastAsia" w:hAnsiTheme="minorEastAsia" w:eastAsiaTheme="minorEastAsia"/>
          <w:b/>
          <w:color w:val="0C0C0C"/>
          <w:sz w:val="28"/>
          <w:szCs w:val="28"/>
          <w:highlight w:val="none"/>
        </w:rPr>
      </w:pPr>
    </w:p>
    <w:p>
      <w:pPr>
        <w:widowControl/>
        <w:adjustRightInd w:val="0"/>
        <w:snapToGrid w:val="0"/>
        <w:rPr>
          <w:rFonts w:cs="仿宋" w:asciiTheme="minorEastAsia" w:hAnsiTheme="minorEastAsia" w:eastAsiaTheme="minorEastAsia"/>
          <w:b/>
          <w:color w:val="0C0C0C"/>
          <w:sz w:val="28"/>
          <w:szCs w:val="28"/>
          <w:highlight w:val="none"/>
        </w:rPr>
      </w:pPr>
    </w:p>
    <w:p>
      <w:pPr>
        <w:widowControl/>
        <w:adjustRightInd w:val="0"/>
        <w:snapToGrid w:val="0"/>
        <w:rPr>
          <w:rFonts w:cs="仿宋" w:asciiTheme="minorEastAsia" w:hAnsiTheme="minorEastAsia" w:eastAsiaTheme="minorEastAsia"/>
          <w:b/>
          <w:color w:val="0C0C0C"/>
          <w:sz w:val="28"/>
          <w:szCs w:val="28"/>
          <w:highlight w:val="none"/>
        </w:rPr>
      </w:pPr>
    </w:p>
    <w:p>
      <w:pPr>
        <w:widowControl/>
        <w:adjustRightInd w:val="0"/>
        <w:snapToGrid w:val="0"/>
        <w:rPr>
          <w:rFonts w:cs="仿宋" w:asciiTheme="minorEastAsia" w:hAnsiTheme="minorEastAsia" w:eastAsiaTheme="minorEastAsia"/>
          <w:b/>
          <w:color w:val="0C0C0C"/>
          <w:sz w:val="28"/>
          <w:szCs w:val="28"/>
          <w:highlight w:val="none"/>
        </w:rPr>
      </w:pPr>
    </w:p>
    <w:p>
      <w:pPr>
        <w:widowControl/>
        <w:adjustRightInd w:val="0"/>
        <w:snapToGrid w:val="0"/>
        <w:rPr>
          <w:rFonts w:cs="仿宋" w:asciiTheme="minorEastAsia" w:hAnsiTheme="minorEastAsia" w:eastAsiaTheme="minorEastAsia"/>
          <w:b/>
          <w:color w:val="0C0C0C"/>
          <w:sz w:val="28"/>
          <w:szCs w:val="28"/>
          <w:highlight w:val="none"/>
        </w:rPr>
      </w:pPr>
    </w:p>
    <w:p>
      <w:pPr>
        <w:widowControl/>
        <w:adjustRightInd w:val="0"/>
        <w:snapToGrid w:val="0"/>
        <w:rPr>
          <w:rFonts w:cs="仿宋" w:asciiTheme="minorEastAsia" w:hAnsiTheme="minorEastAsia" w:eastAsiaTheme="minorEastAsia"/>
          <w:b/>
          <w:color w:val="0C0C0C"/>
          <w:sz w:val="28"/>
          <w:szCs w:val="28"/>
          <w:highlight w:val="none"/>
        </w:rPr>
      </w:pPr>
    </w:p>
    <w:p>
      <w:pPr>
        <w:widowControl/>
        <w:adjustRightInd w:val="0"/>
        <w:snapToGrid w:val="0"/>
        <w:spacing w:line="276" w:lineRule="auto"/>
        <w:jc w:val="left"/>
        <w:rPr>
          <w:rFonts w:cs="仿宋" w:asciiTheme="minorEastAsia" w:hAnsiTheme="minorEastAsia" w:eastAsiaTheme="minorEastAsia"/>
          <w:b/>
          <w:color w:val="000000" w:themeColor="text1"/>
          <w:sz w:val="28"/>
          <w:szCs w:val="28"/>
          <w:highlight w:val="none"/>
        </w:rPr>
      </w:pPr>
      <w:r>
        <w:rPr>
          <w:rFonts w:hint="eastAsia" w:cs="仿宋" w:asciiTheme="minorEastAsia" w:hAnsiTheme="minorEastAsia" w:eastAsiaTheme="minorEastAsia"/>
          <w:b/>
          <w:color w:val="000000" w:themeColor="text1"/>
          <w:sz w:val="28"/>
          <w:szCs w:val="28"/>
          <w:highlight w:val="none"/>
        </w:rPr>
        <w:t>附件：</w:t>
      </w:r>
    </w:p>
    <w:p>
      <w:pPr>
        <w:widowControl/>
        <w:adjustRightInd w:val="0"/>
        <w:snapToGrid w:val="0"/>
        <w:spacing w:line="276" w:lineRule="auto"/>
        <w:jc w:val="center"/>
        <w:rPr>
          <w:rFonts w:cs="仿宋" w:asciiTheme="minorEastAsia" w:hAnsiTheme="minorEastAsia" w:eastAsiaTheme="minorEastAsia"/>
          <w:b/>
          <w:color w:val="000000" w:themeColor="text1"/>
          <w:sz w:val="28"/>
          <w:szCs w:val="28"/>
          <w:highlight w:val="none"/>
        </w:rPr>
      </w:pPr>
      <w:r>
        <w:rPr>
          <w:rFonts w:hint="eastAsia" w:cs="仿宋" w:asciiTheme="minorEastAsia" w:hAnsiTheme="minorEastAsia" w:eastAsiaTheme="minorEastAsia"/>
          <w:b/>
          <w:color w:val="000000" w:themeColor="text1"/>
          <w:sz w:val="28"/>
          <w:szCs w:val="28"/>
          <w:highlight w:val="none"/>
        </w:rPr>
        <w:t>佛山市顺德区勒流中学2024年武术特长生自主招生综合评价</w:t>
      </w:r>
    </w:p>
    <w:p>
      <w:pPr>
        <w:widowControl/>
        <w:adjustRightInd w:val="0"/>
        <w:snapToGrid w:val="0"/>
        <w:spacing w:line="276" w:lineRule="auto"/>
        <w:jc w:val="center"/>
        <w:rPr>
          <w:rFonts w:cs="仿宋" w:asciiTheme="minorEastAsia" w:hAnsiTheme="minorEastAsia" w:eastAsiaTheme="minorEastAsia"/>
          <w:b/>
          <w:color w:val="000000" w:themeColor="text1"/>
          <w:sz w:val="28"/>
          <w:szCs w:val="28"/>
          <w:highlight w:val="none"/>
        </w:rPr>
      </w:pPr>
      <w:r>
        <w:rPr>
          <w:rFonts w:hint="eastAsia" w:cs="仿宋" w:asciiTheme="minorEastAsia" w:hAnsiTheme="minorEastAsia" w:eastAsiaTheme="minorEastAsia"/>
          <w:b/>
          <w:color w:val="000000" w:themeColor="text1"/>
          <w:sz w:val="28"/>
          <w:szCs w:val="28"/>
          <w:highlight w:val="none"/>
        </w:rPr>
        <w:t>评分标准（武术套路评分标准）</w:t>
      </w:r>
    </w:p>
    <w:p>
      <w:pPr>
        <w:widowControl/>
        <w:numPr>
          <w:ilvl w:val="0"/>
          <w:numId w:val="1"/>
        </w:numPr>
        <w:adjustRightInd w:val="0"/>
        <w:snapToGrid w:val="0"/>
        <w:spacing w:line="276" w:lineRule="auto"/>
        <w:rPr>
          <w:rFonts w:cs="仿宋" w:asciiTheme="minorEastAsia" w:hAnsiTheme="minorEastAsia" w:eastAsiaTheme="minorEastAsia"/>
          <w:b/>
          <w:bCs/>
          <w:color w:val="000000" w:themeColor="text1"/>
          <w:sz w:val="28"/>
          <w:szCs w:val="28"/>
          <w:highlight w:val="none"/>
        </w:rPr>
      </w:pPr>
      <w:r>
        <w:rPr>
          <w:rFonts w:hint="eastAsia" w:cs="仿宋" w:asciiTheme="minorEastAsia" w:hAnsiTheme="minorEastAsia" w:eastAsiaTheme="minorEastAsia"/>
          <w:b/>
          <w:color w:val="000000" w:themeColor="text1"/>
          <w:sz w:val="28"/>
          <w:szCs w:val="28"/>
          <w:highlight w:val="none"/>
        </w:rPr>
        <w:t>综合评价</w:t>
      </w:r>
      <w:r>
        <w:rPr>
          <w:rFonts w:hint="eastAsia" w:cs="仿宋" w:asciiTheme="minorEastAsia" w:hAnsiTheme="minorEastAsia" w:eastAsiaTheme="minorEastAsia"/>
          <w:b/>
          <w:bCs/>
          <w:color w:val="000000" w:themeColor="text1"/>
          <w:sz w:val="28"/>
          <w:szCs w:val="28"/>
          <w:highlight w:val="none"/>
        </w:rPr>
        <w:t>指标及所占分值</w:t>
      </w:r>
    </w:p>
    <w:tbl>
      <w:tblPr>
        <w:tblStyle w:val="10"/>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2435"/>
        <w:gridCol w:w="1217"/>
        <w:gridCol w:w="1219"/>
        <w:gridCol w:w="1217"/>
        <w:gridCol w:w="1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80" w:type="dxa"/>
            <w:shd w:val="clear" w:color="auto" w:fill="D8D8D8" w:themeFill="background1" w:themeFillShade="D9"/>
            <w:vAlign w:val="center"/>
          </w:tcPr>
          <w:p>
            <w:pPr>
              <w:spacing w:line="276" w:lineRule="auto"/>
              <w:jc w:val="center"/>
              <w:rPr>
                <w:rFonts w:cs="仿宋" w:asciiTheme="minorEastAsia" w:hAnsiTheme="minorEastAsia" w:eastAsiaTheme="minorEastAsia"/>
                <w:b/>
                <w:color w:val="000000" w:themeColor="text1"/>
                <w:szCs w:val="21"/>
                <w:highlight w:val="none"/>
              </w:rPr>
            </w:pPr>
            <w:r>
              <w:rPr>
                <w:rFonts w:hint="eastAsia" w:cs="仿宋" w:asciiTheme="minorEastAsia" w:hAnsiTheme="minorEastAsia" w:eastAsiaTheme="minorEastAsia"/>
                <w:b/>
                <w:color w:val="000000" w:themeColor="text1"/>
                <w:szCs w:val="21"/>
                <w:highlight w:val="none"/>
              </w:rPr>
              <w:t>类　　别</w:t>
            </w:r>
          </w:p>
        </w:tc>
        <w:tc>
          <w:tcPr>
            <w:tcW w:w="2435" w:type="dxa"/>
            <w:shd w:val="clear" w:color="auto" w:fill="D8D8D8" w:themeFill="background1" w:themeFillShade="D9"/>
            <w:vAlign w:val="center"/>
          </w:tcPr>
          <w:p>
            <w:pPr>
              <w:spacing w:line="276" w:lineRule="auto"/>
              <w:jc w:val="center"/>
              <w:rPr>
                <w:rFonts w:cs="仿宋" w:asciiTheme="minorEastAsia" w:hAnsiTheme="minorEastAsia" w:eastAsiaTheme="minorEastAsia"/>
                <w:b/>
                <w:color w:val="000000" w:themeColor="text1"/>
                <w:szCs w:val="21"/>
                <w:highlight w:val="none"/>
              </w:rPr>
            </w:pPr>
            <w:r>
              <w:rPr>
                <w:rFonts w:hint="eastAsia" w:cs="仿宋" w:asciiTheme="minorEastAsia" w:hAnsiTheme="minorEastAsia" w:eastAsiaTheme="minorEastAsia"/>
                <w:b/>
                <w:color w:val="000000" w:themeColor="text1"/>
                <w:szCs w:val="21"/>
                <w:highlight w:val="none"/>
              </w:rPr>
              <w:t>专项素质</w:t>
            </w:r>
          </w:p>
        </w:tc>
        <w:tc>
          <w:tcPr>
            <w:tcW w:w="2436" w:type="dxa"/>
            <w:gridSpan w:val="2"/>
            <w:shd w:val="clear" w:color="auto" w:fill="D8D8D8" w:themeFill="background1" w:themeFillShade="D9"/>
            <w:vAlign w:val="center"/>
          </w:tcPr>
          <w:p>
            <w:pPr>
              <w:spacing w:line="276" w:lineRule="auto"/>
              <w:jc w:val="center"/>
              <w:rPr>
                <w:rFonts w:cs="仿宋" w:asciiTheme="minorEastAsia" w:hAnsiTheme="minorEastAsia" w:eastAsiaTheme="minorEastAsia"/>
                <w:b/>
                <w:color w:val="000000" w:themeColor="text1"/>
                <w:szCs w:val="21"/>
                <w:highlight w:val="none"/>
              </w:rPr>
            </w:pPr>
            <w:r>
              <w:rPr>
                <w:rFonts w:hint="eastAsia" w:cs="仿宋" w:asciiTheme="minorEastAsia" w:hAnsiTheme="minorEastAsia" w:eastAsiaTheme="minorEastAsia"/>
                <w:b/>
                <w:color w:val="000000" w:themeColor="text1"/>
                <w:szCs w:val="21"/>
                <w:highlight w:val="none"/>
              </w:rPr>
              <w:t>专项能力</w:t>
            </w:r>
          </w:p>
        </w:tc>
        <w:tc>
          <w:tcPr>
            <w:tcW w:w="2437" w:type="dxa"/>
            <w:gridSpan w:val="2"/>
            <w:shd w:val="clear" w:color="auto" w:fill="D8D8D8" w:themeFill="background1" w:themeFillShade="D9"/>
            <w:vAlign w:val="center"/>
          </w:tcPr>
          <w:p>
            <w:pPr>
              <w:spacing w:line="276" w:lineRule="auto"/>
              <w:jc w:val="center"/>
              <w:rPr>
                <w:rFonts w:cs="仿宋" w:asciiTheme="minorEastAsia" w:hAnsiTheme="minorEastAsia" w:eastAsiaTheme="minorEastAsia"/>
                <w:b/>
                <w:color w:val="000000" w:themeColor="text1"/>
                <w:szCs w:val="21"/>
                <w:highlight w:val="none"/>
              </w:rPr>
            </w:pPr>
            <w:r>
              <w:rPr>
                <w:rFonts w:hint="eastAsia" w:cs="仿宋" w:asciiTheme="minorEastAsia" w:hAnsiTheme="minorEastAsia" w:eastAsiaTheme="minorEastAsia"/>
                <w:b/>
                <w:color w:val="000000" w:themeColor="text1"/>
                <w:szCs w:val="21"/>
                <w:highlight w:val="none"/>
              </w:rPr>
              <w:t>专项技术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80" w:type="dxa"/>
            <w:shd w:val="clear" w:color="auto" w:fill="D8D8D8" w:themeFill="background1" w:themeFillShade="D9"/>
            <w:vAlign w:val="center"/>
          </w:tcPr>
          <w:p>
            <w:pPr>
              <w:spacing w:line="276" w:lineRule="auto"/>
              <w:jc w:val="center"/>
              <w:rPr>
                <w:rFonts w:cs="仿宋" w:asciiTheme="minorEastAsia" w:hAnsiTheme="minorEastAsia" w:eastAsiaTheme="minorEastAsia"/>
                <w:b/>
                <w:color w:val="000000" w:themeColor="text1"/>
                <w:szCs w:val="21"/>
                <w:highlight w:val="none"/>
              </w:rPr>
            </w:pPr>
            <w:r>
              <w:rPr>
                <w:rFonts w:hint="eastAsia" w:cs="仿宋" w:asciiTheme="minorEastAsia" w:hAnsiTheme="minorEastAsia" w:eastAsiaTheme="minorEastAsia"/>
                <w:b/>
                <w:color w:val="000000" w:themeColor="text1"/>
                <w:szCs w:val="21"/>
                <w:highlight w:val="none"/>
              </w:rPr>
              <w:t>考核指标</w:t>
            </w:r>
          </w:p>
        </w:tc>
        <w:tc>
          <w:tcPr>
            <w:tcW w:w="2435" w:type="dxa"/>
            <w:vAlign w:val="center"/>
          </w:tcPr>
          <w:p>
            <w:pPr>
              <w:spacing w:line="276" w:lineRule="auto"/>
              <w:jc w:val="center"/>
              <w:rPr>
                <w:rFonts w:cs="仿宋" w:asciiTheme="minorEastAsia" w:hAnsiTheme="minorEastAsia" w:eastAsiaTheme="minorEastAsia"/>
                <w:color w:val="000000" w:themeColor="text1"/>
                <w:szCs w:val="21"/>
                <w:highlight w:val="none"/>
              </w:rPr>
            </w:pPr>
            <w:r>
              <w:rPr>
                <w:rFonts w:hint="eastAsia" w:cs="仿宋" w:asciiTheme="minorEastAsia" w:hAnsiTheme="minorEastAsia" w:eastAsiaTheme="minorEastAsia"/>
                <w:color w:val="000000" w:themeColor="text1"/>
                <w:szCs w:val="21"/>
                <w:highlight w:val="none"/>
              </w:rPr>
              <w:t>立定跳远</w:t>
            </w:r>
          </w:p>
        </w:tc>
        <w:tc>
          <w:tcPr>
            <w:tcW w:w="1217" w:type="dxa"/>
            <w:vAlign w:val="center"/>
          </w:tcPr>
          <w:p>
            <w:pPr>
              <w:spacing w:line="276" w:lineRule="auto"/>
              <w:jc w:val="center"/>
              <w:rPr>
                <w:rFonts w:cs="仿宋" w:asciiTheme="minorEastAsia" w:hAnsiTheme="minorEastAsia" w:eastAsiaTheme="minorEastAsia"/>
                <w:color w:val="000000" w:themeColor="text1"/>
                <w:szCs w:val="21"/>
                <w:highlight w:val="none"/>
              </w:rPr>
            </w:pPr>
            <w:r>
              <w:rPr>
                <w:rFonts w:hint="eastAsia" w:cs="仿宋" w:asciiTheme="minorEastAsia" w:hAnsiTheme="minorEastAsia" w:eastAsiaTheme="minorEastAsia"/>
                <w:color w:val="000000" w:themeColor="text1"/>
                <w:szCs w:val="21"/>
                <w:highlight w:val="none"/>
              </w:rPr>
              <w:t>正踢腿</w:t>
            </w:r>
          </w:p>
        </w:tc>
        <w:tc>
          <w:tcPr>
            <w:tcW w:w="1219" w:type="dxa"/>
            <w:vAlign w:val="center"/>
          </w:tcPr>
          <w:p>
            <w:pPr>
              <w:spacing w:line="276" w:lineRule="auto"/>
              <w:jc w:val="center"/>
              <w:rPr>
                <w:rFonts w:cs="仿宋" w:asciiTheme="minorEastAsia" w:hAnsiTheme="minorEastAsia" w:eastAsiaTheme="minorEastAsia"/>
                <w:color w:val="000000" w:themeColor="text1"/>
                <w:szCs w:val="21"/>
                <w:highlight w:val="none"/>
              </w:rPr>
            </w:pPr>
            <w:r>
              <w:rPr>
                <w:rFonts w:hint="eastAsia" w:cs="仿宋" w:asciiTheme="minorEastAsia" w:hAnsiTheme="minorEastAsia" w:eastAsiaTheme="minorEastAsia"/>
                <w:color w:val="000000" w:themeColor="text1"/>
                <w:szCs w:val="21"/>
                <w:highlight w:val="none"/>
              </w:rPr>
              <w:t>腾空飞脚</w:t>
            </w:r>
          </w:p>
        </w:tc>
        <w:tc>
          <w:tcPr>
            <w:tcW w:w="1217" w:type="dxa"/>
            <w:vAlign w:val="center"/>
          </w:tcPr>
          <w:p>
            <w:pPr>
              <w:spacing w:line="276" w:lineRule="auto"/>
              <w:jc w:val="center"/>
              <w:rPr>
                <w:rFonts w:cs="仿宋" w:asciiTheme="minorEastAsia" w:hAnsiTheme="minorEastAsia" w:eastAsiaTheme="minorEastAsia"/>
                <w:color w:val="000000" w:themeColor="text1"/>
                <w:szCs w:val="21"/>
                <w:highlight w:val="none"/>
              </w:rPr>
            </w:pPr>
            <w:r>
              <w:rPr>
                <w:rFonts w:hint="eastAsia" w:cs="仿宋" w:asciiTheme="minorEastAsia" w:hAnsiTheme="minorEastAsia" w:eastAsiaTheme="minorEastAsia"/>
                <w:color w:val="000000" w:themeColor="text1"/>
                <w:szCs w:val="21"/>
                <w:highlight w:val="none"/>
              </w:rPr>
              <w:t>拳术</w:t>
            </w:r>
          </w:p>
        </w:tc>
        <w:tc>
          <w:tcPr>
            <w:tcW w:w="1220" w:type="dxa"/>
            <w:vAlign w:val="center"/>
          </w:tcPr>
          <w:p>
            <w:pPr>
              <w:spacing w:line="276" w:lineRule="auto"/>
              <w:jc w:val="center"/>
              <w:rPr>
                <w:rFonts w:cs="仿宋" w:asciiTheme="minorEastAsia" w:hAnsiTheme="minorEastAsia" w:eastAsiaTheme="minorEastAsia"/>
                <w:color w:val="000000" w:themeColor="text1"/>
                <w:szCs w:val="21"/>
                <w:highlight w:val="none"/>
              </w:rPr>
            </w:pPr>
            <w:r>
              <w:rPr>
                <w:rFonts w:hint="eastAsia" w:cs="仿宋" w:asciiTheme="minorEastAsia" w:hAnsiTheme="minorEastAsia" w:eastAsiaTheme="minorEastAsia"/>
                <w:color w:val="000000" w:themeColor="text1"/>
                <w:szCs w:val="21"/>
                <w:highlight w:val="none"/>
              </w:rPr>
              <w:t>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80" w:type="dxa"/>
            <w:shd w:val="clear" w:color="auto" w:fill="D8D8D8" w:themeFill="background1" w:themeFillShade="D9"/>
            <w:vAlign w:val="center"/>
          </w:tcPr>
          <w:p>
            <w:pPr>
              <w:spacing w:line="276" w:lineRule="auto"/>
              <w:jc w:val="center"/>
              <w:rPr>
                <w:rFonts w:cs="仿宋" w:asciiTheme="minorEastAsia" w:hAnsiTheme="minorEastAsia" w:eastAsiaTheme="minorEastAsia"/>
                <w:b/>
                <w:color w:val="000000" w:themeColor="text1"/>
                <w:szCs w:val="21"/>
                <w:highlight w:val="none"/>
              </w:rPr>
            </w:pPr>
            <w:r>
              <w:rPr>
                <w:rFonts w:hint="eastAsia" w:cs="仿宋" w:asciiTheme="minorEastAsia" w:hAnsiTheme="minorEastAsia" w:eastAsiaTheme="minorEastAsia"/>
                <w:b/>
                <w:color w:val="000000" w:themeColor="text1"/>
                <w:szCs w:val="21"/>
                <w:highlight w:val="none"/>
              </w:rPr>
              <w:t>分　　值</w:t>
            </w:r>
          </w:p>
        </w:tc>
        <w:tc>
          <w:tcPr>
            <w:tcW w:w="2435" w:type="dxa"/>
            <w:vAlign w:val="center"/>
          </w:tcPr>
          <w:p>
            <w:pPr>
              <w:spacing w:line="276" w:lineRule="auto"/>
              <w:jc w:val="center"/>
              <w:rPr>
                <w:rFonts w:cs="仿宋" w:asciiTheme="minorEastAsia" w:hAnsiTheme="minorEastAsia" w:eastAsiaTheme="minorEastAsia"/>
                <w:color w:val="000000" w:themeColor="text1"/>
                <w:szCs w:val="21"/>
                <w:highlight w:val="none"/>
              </w:rPr>
            </w:pPr>
            <w:r>
              <w:rPr>
                <w:rFonts w:hint="eastAsia" w:cs="仿宋" w:asciiTheme="minorEastAsia" w:hAnsiTheme="minorEastAsia" w:eastAsiaTheme="minorEastAsia"/>
                <w:color w:val="000000" w:themeColor="text1"/>
                <w:szCs w:val="21"/>
                <w:highlight w:val="none"/>
              </w:rPr>
              <w:t>20分</w:t>
            </w:r>
          </w:p>
        </w:tc>
        <w:tc>
          <w:tcPr>
            <w:tcW w:w="1217" w:type="dxa"/>
            <w:vAlign w:val="center"/>
          </w:tcPr>
          <w:p>
            <w:pPr>
              <w:spacing w:line="276" w:lineRule="auto"/>
              <w:jc w:val="center"/>
              <w:rPr>
                <w:rFonts w:cs="仿宋" w:asciiTheme="minorEastAsia" w:hAnsiTheme="minorEastAsia" w:eastAsiaTheme="minorEastAsia"/>
                <w:color w:val="000000" w:themeColor="text1"/>
                <w:szCs w:val="21"/>
                <w:highlight w:val="none"/>
              </w:rPr>
            </w:pPr>
            <w:r>
              <w:rPr>
                <w:rFonts w:hint="eastAsia" w:cs="仿宋" w:asciiTheme="minorEastAsia" w:hAnsiTheme="minorEastAsia" w:eastAsiaTheme="minorEastAsia"/>
                <w:color w:val="000000" w:themeColor="text1"/>
                <w:szCs w:val="21"/>
                <w:highlight w:val="none"/>
              </w:rPr>
              <w:t>10分</w:t>
            </w:r>
          </w:p>
        </w:tc>
        <w:tc>
          <w:tcPr>
            <w:tcW w:w="1219" w:type="dxa"/>
            <w:vAlign w:val="center"/>
          </w:tcPr>
          <w:p>
            <w:pPr>
              <w:spacing w:line="276" w:lineRule="auto"/>
              <w:jc w:val="center"/>
              <w:rPr>
                <w:rFonts w:cs="仿宋" w:asciiTheme="minorEastAsia" w:hAnsiTheme="minorEastAsia" w:eastAsiaTheme="minorEastAsia"/>
                <w:color w:val="000000" w:themeColor="text1"/>
                <w:szCs w:val="21"/>
                <w:highlight w:val="none"/>
              </w:rPr>
            </w:pPr>
            <w:r>
              <w:rPr>
                <w:rFonts w:hint="eastAsia" w:cs="仿宋" w:asciiTheme="minorEastAsia" w:hAnsiTheme="minorEastAsia" w:eastAsiaTheme="minorEastAsia"/>
                <w:color w:val="000000" w:themeColor="text1"/>
                <w:szCs w:val="21"/>
                <w:highlight w:val="none"/>
              </w:rPr>
              <w:t>10分</w:t>
            </w:r>
          </w:p>
        </w:tc>
        <w:tc>
          <w:tcPr>
            <w:tcW w:w="1217" w:type="dxa"/>
            <w:vAlign w:val="center"/>
          </w:tcPr>
          <w:p>
            <w:pPr>
              <w:spacing w:line="276" w:lineRule="auto"/>
              <w:jc w:val="center"/>
              <w:rPr>
                <w:rFonts w:cs="仿宋" w:asciiTheme="minorEastAsia" w:hAnsiTheme="minorEastAsia" w:eastAsiaTheme="minorEastAsia"/>
                <w:color w:val="000000" w:themeColor="text1"/>
                <w:szCs w:val="21"/>
                <w:highlight w:val="none"/>
              </w:rPr>
            </w:pPr>
            <w:r>
              <w:rPr>
                <w:rFonts w:hint="eastAsia" w:cs="仿宋" w:asciiTheme="minorEastAsia" w:hAnsiTheme="minorEastAsia" w:eastAsiaTheme="minorEastAsia"/>
                <w:color w:val="000000" w:themeColor="text1"/>
                <w:szCs w:val="21"/>
                <w:highlight w:val="none"/>
              </w:rPr>
              <w:t>30分</w:t>
            </w:r>
          </w:p>
        </w:tc>
        <w:tc>
          <w:tcPr>
            <w:tcW w:w="1220" w:type="dxa"/>
            <w:vAlign w:val="center"/>
          </w:tcPr>
          <w:p>
            <w:pPr>
              <w:spacing w:line="276" w:lineRule="auto"/>
              <w:jc w:val="center"/>
              <w:rPr>
                <w:rFonts w:cs="仿宋" w:asciiTheme="minorEastAsia" w:hAnsiTheme="minorEastAsia" w:eastAsiaTheme="minorEastAsia"/>
                <w:color w:val="000000" w:themeColor="text1"/>
                <w:szCs w:val="21"/>
                <w:highlight w:val="none"/>
              </w:rPr>
            </w:pPr>
            <w:r>
              <w:rPr>
                <w:rFonts w:hint="eastAsia" w:cs="仿宋" w:asciiTheme="minorEastAsia" w:hAnsiTheme="minorEastAsia" w:eastAsiaTheme="minorEastAsia"/>
                <w:color w:val="000000" w:themeColor="text1"/>
                <w:szCs w:val="21"/>
                <w:highlight w:val="none"/>
              </w:rPr>
              <w:t>30分</w:t>
            </w:r>
          </w:p>
        </w:tc>
      </w:tr>
    </w:tbl>
    <w:p>
      <w:pPr>
        <w:widowControl/>
        <w:numPr>
          <w:ilvl w:val="0"/>
          <w:numId w:val="1"/>
        </w:numPr>
        <w:adjustRightInd w:val="0"/>
        <w:snapToGrid w:val="0"/>
        <w:spacing w:line="276" w:lineRule="auto"/>
        <w:rPr>
          <w:rFonts w:cs="仿宋" w:asciiTheme="minorEastAsia" w:hAnsiTheme="minorEastAsia" w:eastAsiaTheme="minorEastAsia"/>
          <w:b/>
          <w:bCs/>
          <w:color w:val="000000" w:themeColor="text1"/>
          <w:sz w:val="28"/>
          <w:szCs w:val="28"/>
          <w:highlight w:val="none"/>
        </w:rPr>
      </w:pPr>
      <w:r>
        <w:rPr>
          <w:rFonts w:hint="eastAsia" w:cs="仿宋" w:asciiTheme="minorEastAsia" w:hAnsiTheme="minorEastAsia" w:eastAsiaTheme="minorEastAsia"/>
          <w:b/>
          <w:color w:val="000000" w:themeColor="text1"/>
          <w:sz w:val="28"/>
          <w:szCs w:val="28"/>
          <w:highlight w:val="none"/>
        </w:rPr>
        <w:t>评价</w:t>
      </w:r>
      <w:r>
        <w:rPr>
          <w:rFonts w:hint="eastAsia" w:cs="仿宋" w:asciiTheme="minorEastAsia" w:hAnsiTheme="minorEastAsia" w:eastAsiaTheme="minorEastAsia"/>
          <w:b/>
          <w:bCs/>
          <w:color w:val="000000" w:themeColor="text1"/>
          <w:sz w:val="28"/>
          <w:szCs w:val="28"/>
          <w:highlight w:val="none"/>
        </w:rPr>
        <w:t>方法与评分标准</w:t>
      </w:r>
    </w:p>
    <w:p>
      <w:pPr>
        <w:spacing w:line="276" w:lineRule="auto"/>
        <w:rPr>
          <w:rFonts w:cs="仿宋" w:asciiTheme="minorEastAsia" w:hAnsiTheme="minorEastAsia" w:eastAsiaTheme="minorEastAsia"/>
          <w:b/>
          <w:bCs/>
          <w:color w:val="000000" w:themeColor="text1"/>
          <w:sz w:val="28"/>
          <w:szCs w:val="28"/>
          <w:highlight w:val="none"/>
        </w:rPr>
      </w:pPr>
      <w:r>
        <w:rPr>
          <w:rFonts w:hint="eastAsia" w:cs="仿宋" w:asciiTheme="minorEastAsia" w:hAnsiTheme="minorEastAsia" w:eastAsiaTheme="minorEastAsia"/>
          <w:b/>
          <w:bCs/>
          <w:color w:val="000000" w:themeColor="text1"/>
          <w:sz w:val="28"/>
          <w:szCs w:val="28"/>
          <w:highlight w:val="none"/>
        </w:rPr>
        <w:t>（一）专项素质</w:t>
      </w:r>
    </w:p>
    <w:p>
      <w:pPr>
        <w:widowControl/>
        <w:numPr>
          <w:ilvl w:val="0"/>
          <w:numId w:val="2"/>
        </w:numPr>
        <w:adjustRightInd w:val="0"/>
        <w:snapToGrid w:val="0"/>
        <w:spacing w:line="276" w:lineRule="auto"/>
        <w:rPr>
          <w:rFonts w:cs="仿宋" w:asciiTheme="minorEastAsia" w:hAnsiTheme="minorEastAsia" w:eastAsiaTheme="minorEastAsia"/>
          <w:color w:val="000000" w:themeColor="text1"/>
          <w:sz w:val="28"/>
          <w:szCs w:val="28"/>
          <w:highlight w:val="none"/>
        </w:rPr>
      </w:pPr>
      <w:r>
        <w:rPr>
          <w:rFonts w:hint="eastAsia" w:cs="仿宋" w:asciiTheme="minorEastAsia" w:hAnsiTheme="minorEastAsia" w:eastAsiaTheme="minorEastAsia"/>
          <w:b/>
          <w:bCs/>
          <w:color w:val="000000" w:themeColor="text1"/>
          <w:sz w:val="28"/>
          <w:szCs w:val="28"/>
          <w:highlight w:val="none"/>
        </w:rPr>
        <w:t>立定跳远</w:t>
      </w:r>
    </w:p>
    <w:p>
      <w:pPr>
        <w:widowControl/>
        <w:numPr>
          <w:ilvl w:val="0"/>
          <w:numId w:val="3"/>
        </w:numPr>
        <w:adjustRightInd w:val="0"/>
        <w:snapToGrid w:val="0"/>
        <w:spacing w:line="276" w:lineRule="auto"/>
        <w:rPr>
          <w:rFonts w:cs="仿宋" w:asciiTheme="minorEastAsia" w:hAnsiTheme="minorEastAsia" w:eastAsiaTheme="minorEastAsia"/>
          <w:color w:val="000000" w:themeColor="text1"/>
          <w:sz w:val="28"/>
          <w:szCs w:val="28"/>
          <w:highlight w:val="none"/>
        </w:rPr>
      </w:pPr>
      <w:r>
        <w:rPr>
          <w:rFonts w:hint="eastAsia" w:cs="仿宋" w:asciiTheme="minorEastAsia" w:hAnsiTheme="minorEastAsia" w:eastAsiaTheme="minorEastAsia"/>
          <w:color w:val="000000" w:themeColor="text1"/>
          <w:sz w:val="28"/>
          <w:szCs w:val="28"/>
          <w:highlight w:val="none"/>
        </w:rPr>
        <w:t>评价方法：考生两脚原地站立起跳，不能有预跳或踩线，以身体任何部位着地最近点为测量点，每人测试2次，取最好成绩。</w:t>
      </w:r>
    </w:p>
    <w:p>
      <w:pPr>
        <w:widowControl/>
        <w:numPr>
          <w:ilvl w:val="0"/>
          <w:numId w:val="3"/>
        </w:numPr>
        <w:adjustRightInd w:val="0"/>
        <w:snapToGrid w:val="0"/>
        <w:spacing w:line="276" w:lineRule="auto"/>
        <w:rPr>
          <w:rFonts w:cs="仿宋" w:asciiTheme="minorEastAsia" w:hAnsiTheme="minorEastAsia" w:eastAsiaTheme="minorEastAsia"/>
          <w:sz w:val="28"/>
          <w:szCs w:val="28"/>
          <w:highlight w:val="none"/>
        </w:rPr>
      </w:pPr>
      <w:r>
        <w:rPr>
          <w:rFonts w:hint="eastAsia" w:cs="仿宋" w:asciiTheme="minorEastAsia" w:hAnsiTheme="minorEastAsia" w:eastAsiaTheme="minorEastAsia"/>
          <w:sz w:val="28"/>
          <w:szCs w:val="28"/>
          <w:highlight w:val="none"/>
        </w:rPr>
        <w:t>评分标准：见表1-1，表1-2。</w:t>
      </w:r>
    </w:p>
    <w:p>
      <w:pPr>
        <w:widowControl/>
        <w:adjustRightInd w:val="0"/>
        <w:snapToGrid w:val="0"/>
        <w:spacing w:line="276" w:lineRule="auto"/>
        <w:jc w:val="center"/>
        <w:rPr>
          <w:rFonts w:cs="仿宋" w:asciiTheme="minorEastAsia" w:hAnsiTheme="minorEastAsia" w:eastAsiaTheme="minorEastAsia"/>
          <w:b/>
          <w:bCs/>
          <w:sz w:val="28"/>
          <w:szCs w:val="28"/>
          <w:highlight w:val="none"/>
        </w:rPr>
      </w:pPr>
      <w:r>
        <w:rPr>
          <w:rFonts w:hint="eastAsia" w:cs="仿宋" w:asciiTheme="minorEastAsia" w:hAnsiTheme="minorEastAsia" w:eastAsiaTheme="minorEastAsia"/>
          <w:b/>
          <w:sz w:val="28"/>
          <w:szCs w:val="28"/>
          <w:highlight w:val="none"/>
        </w:rPr>
        <w:t>表1-1立定跳远评分表（男）</w:t>
      </w:r>
    </w:p>
    <w:tbl>
      <w:tblPr>
        <w:tblStyle w:val="9"/>
        <w:tblW w:w="9288"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61"/>
        <w:gridCol w:w="1161"/>
        <w:gridCol w:w="1161"/>
        <w:gridCol w:w="1161"/>
        <w:gridCol w:w="1161"/>
        <w:gridCol w:w="1161"/>
        <w:gridCol w:w="1161"/>
        <w:gridCol w:w="11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tcPr>
          <w:p>
            <w:pPr>
              <w:spacing w:line="380" w:lineRule="exact"/>
              <w:jc w:val="center"/>
              <w:rPr>
                <w:rFonts w:cs="仿宋" w:asciiTheme="minorEastAsia" w:hAnsiTheme="minorEastAsia" w:eastAsiaTheme="minorEastAsia"/>
                <w:b/>
                <w:sz w:val="20"/>
                <w:szCs w:val="20"/>
                <w:highlight w:val="none"/>
              </w:rPr>
            </w:pPr>
            <w:r>
              <w:rPr>
                <w:rFonts w:hint="eastAsia" w:cs="仿宋" w:asciiTheme="minorEastAsia" w:hAnsiTheme="minorEastAsia" w:eastAsiaTheme="minorEastAsia"/>
                <w:b/>
                <w:sz w:val="20"/>
                <w:szCs w:val="20"/>
                <w:highlight w:val="none"/>
              </w:rPr>
              <w:t>成绩（米）</w:t>
            </w:r>
          </w:p>
        </w:tc>
        <w:tc>
          <w:tcPr>
            <w:tcW w:w="1161" w:type="dxa"/>
            <w:tcBorders>
              <w:top w:val="single" w:color="auto" w:sz="4" w:space="0"/>
              <w:left w:val="single" w:color="auto" w:sz="4" w:space="0"/>
              <w:bottom w:val="single" w:color="auto" w:sz="4" w:space="0"/>
              <w:right w:val="single" w:color="auto" w:sz="4" w:space="0"/>
            </w:tcBorders>
          </w:tcPr>
          <w:p>
            <w:pPr>
              <w:spacing w:line="380" w:lineRule="exact"/>
              <w:jc w:val="center"/>
              <w:rPr>
                <w:rFonts w:cs="仿宋" w:asciiTheme="minorEastAsia" w:hAnsiTheme="minorEastAsia" w:eastAsiaTheme="minorEastAsia"/>
                <w:b/>
                <w:sz w:val="20"/>
                <w:szCs w:val="20"/>
                <w:highlight w:val="none"/>
              </w:rPr>
            </w:pPr>
            <w:r>
              <w:rPr>
                <w:rFonts w:hint="eastAsia" w:cs="仿宋" w:asciiTheme="minorEastAsia" w:hAnsiTheme="minorEastAsia" w:eastAsiaTheme="minorEastAsia"/>
                <w:b/>
                <w:sz w:val="20"/>
                <w:szCs w:val="20"/>
                <w:highlight w:val="none"/>
              </w:rPr>
              <w:t>分值</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tcPr>
          <w:p>
            <w:pPr>
              <w:spacing w:line="380" w:lineRule="exact"/>
              <w:jc w:val="center"/>
              <w:rPr>
                <w:rFonts w:cs="仿宋" w:asciiTheme="minorEastAsia" w:hAnsiTheme="minorEastAsia" w:eastAsiaTheme="minorEastAsia"/>
                <w:b/>
                <w:sz w:val="20"/>
                <w:szCs w:val="20"/>
                <w:highlight w:val="none"/>
              </w:rPr>
            </w:pPr>
            <w:r>
              <w:rPr>
                <w:rFonts w:hint="eastAsia" w:cs="仿宋" w:asciiTheme="minorEastAsia" w:hAnsiTheme="minorEastAsia" w:eastAsiaTheme="minorEastAsia"/>
                <w:b/>
                <w:sz w:val="20"/>
                <w:szCs w:val="20"/>
                <w:highlight w:val="none"/>
              </w:rPr>
              <w:t>成绩（米）</w:t>
            </w:r>
          </w:p>
        </w:tc>
        <w:tc>
          <w:tcPr>
            <w:tcW w:w="1161" w:type="dxa"/>
            <w:tcBorders>
              <w:top w:val="single" w:color="auto" w:sz="4" w:space="0"/>
              <w:left w:val="single" w:color="auto" w:sz="4" w:space="0"/>
              <w:bottom w:val="single" w:color="auto" w:sz="4" w:space="0"/>
              <w:right w:val="single" w:color="auto" w:sz="4" w:space="0"/>
            </w:tcBorders>
          </w:tcPr>
          <w:p>
            <w:pPr>
              <w:spacing w:line="380" w:lineRule="exact"/>
              <w:jc w:val="center"/>
              <w:rPr>
                <w:rFonts w:cs="仿宋" w:asciiTheme="minorEastAsia" w:hAnsiTheme="minorEastAsia" w:eastAsiaTheme="minorEastAsia"/>
                <w:b/>
                <w:sz w:val="20"/>
                <w:szCs w:val="20"/>
                <w:highlight w:val="none"/>
              </w:rPr>
            </w:pPr>
            <w:r>
              <w:rPr>
                <w:rFonts w:hint="eastAsia" w:cs="仿宋" w:asciiTheme="minorEastAsia" w:hAnsiTheme="minorEastAsia" w:eastAsiaTheme="minorEastAsia"/>
                <w:b/>
                <w:sz w:val="20"/>
                <w:szCs w:val="20"/>
                <w:highlight w:val="none"/>
              </w:rPr>
              <w:t>分值</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tcPr>
          <w:p>
            <w:pPr>
              <w:spacing w:line="380" w:lineRule="exact"/>
              <w:jc w:val="center"/>
              <w:rPr>
                <w:rFonts w:cs="仿宋" w:asciiTheme="minorEastAsia" w:hAnsiTheme="minorEastAsia" w:eastAsiaTheme="minorEastAsia"/>
                <w:b/>
                <w:sz w:val="20"/>
                <w:szCs w:val="20"/>
                <w:highlight w:val="none"/>
              </w:rPr>
            </w:pPr>
            <w:r>
              <w:rPr>
                <w:rFonts w:hint="eastAsia" w:cs="仿宋" w:asciiTheme="minorEastAsia" w:hAnsiTheme="minorEastAsia" w:eastAsiaTheme="minorEastAsia"/>
                <w:b/>
                <w:sz w:val="20"/>
                <w:szCs w:val="20"/>
                <w:highlight w:val="none"/>
              </w:rPr>
              <w:t>成绩（米）</w:t>
            </w:r>
          </w:p>
        </w:tc>
        <w:tc>
          <w:tcPr>
            <w:tcW w:w="1161" w:type="dxa"/>
            <w:tcBorders>
              <w:top w:val="single" w:color="auto" w:sz="4" w:space="0"/>
              <w:left w:val="single" w:color="auto" w:sz="4" w:space="0"/>
              <w:bottom w:val="single" w:color="auto" w:sz="4" w:space="0"/>
              <w:right w:val="single" w:color="auto" w:sz="4" w:space="0"/>
            </w:tcBorders>
          </w:tcPr>
          <w:p>
            <w:pPr>
              <w:spacing w:line="380" w:lineRule="exact"/>
              <w:jc w:val="center"/>
              <w:rPr>
                <w:rFonts w:cs="仿宋" w:asciiTheme="minorEastAsia" w:hAnsiTheme="minorEastAsia" w:eastAsiaTheme="minorEastAsia"/>
                <w:b/>
                <w:sz w:val="20"/>
                <w:szCs w:val="20"/>
                <w:highlight w:val="none"/>
              </w:rPr>
            </w:pPr>
            <w:r>
              <w:rPr>
                <w:rFonts w:hint="eastAsia" w:cs="仿宋" w:asciiTheme="minorEastAsia" w:hAnsiTheme="minorEastAsia" w:eastAsiaTheme="minorEastAsia"/>
                <w:b/>
                <w:sz w:val="20"/>
                <w:szCs w:val="20"/>
                <w:highlight w:val="none"/>
              </w:rPr>
              <w:t>分值</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tcPr>
          <w:p>
            <w:pPr>
              <w:spacing w:line="380" w:lineRule="exact"/>
              <w:jc w:val="center"/>
              <w:rPr>
                <w:rFonts w:cs="仿宋" w:asciiTheme="minorEastAsia" w:hAnsiTheme="minorEastAsia" w:eastAsiaTheme="minorEastAsia"/>
                <w:b/>
                <w:sz w:val="20"/>
                <w:szCs w:val="20"/>
                <w:highlight w:val="none"/>
              </w:rPr>
            </w:pPr>
            <w:r>
              <w:rPr>
                <w:rFonts w:hint="eastAsia" w:cs="仿宋" w:asciiTheme="minorEastAsia" w:hAnsiTheme="minorEastAsia" w:eastAsiaTheme="minorEastAsia"/>
                <w:b/>
                <w:sz w:val="20"/>
                <w:szCs w:val="20"/>
                <w:highlight w:val="none"/>
              </w:rPr>
              <w:t>成绩（米）</w:t>
            </w:r>
          </w:p>
        </w:tc>
        <w:tc>
          <w:tcPr>
            <w:tcW w:w="1161" w:type="dxa"/>
            <w:tcBorders>
              <w:top w:val="single" w:color="auto" w:sz="4" w:space="0"/>
              <w:left w:val="single" w:color="auto" w:sz="4" w:space="0"/>
              <w:bottom w:val="single" w:color="auto" w:sz="4" w:space="0"/>
              <w:right w:val="single" w:color="auto" w:sz="4" w:space="0"/>
            </w:tcBorders>
          </w:tcPr>
          <w:p>
            <w:pPr>
              <w:spacing w:line="380" w:lineRule="exact"/>
              <w:jc w:val="center"/>
              <w:rPr>
                <w:rFonts w:cs="仿宋" w:asciiTheme="minorEastAsia" w:hAnsiTheme="minorEastAsia" w:eastAsiaTheme="minorEastAsia"/>
                <w:b/>
                <w:sz w:val="20"/>
                <w:szCs w:val="20"/>
                <w:highlight w:val="none"/>
              </w:rPr>
            </w:pPr>
            <w:r>
              <w:rPr>
                <w:rFonts w:hint="eastAsia" w:cs="仿宋" w:asciiTheme="minorEastAsia" w:hAnsiTheme="minorEastAsia" w:eastAsiaTheme="minorEastAsia"/>
                <w:b/>
                <w:sz w:val="20"/>
                <w:szCs w:val="20"/>
                <w:highlight w:val="none"/>
              </w:rPr>
              <w:t>分值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spacing w:line="380" w:lineRule="exact"/>
              <w:jc w:val="center"/>
              <w:rPr>
                <w:rFonts w:ascii="等线" w:hAnsi="等线" w:eastAsia="等线"/>
                <w:color w:val="000000"/>
                <w:kern w:val="0"/>
                <w:sz w:val="22"/>
                <w:szCs w:val="22"/>
                <w:highlight w:val="none"/>
              </w:rPr>
            </w:pPr>
            <w:r>
              <w:rPr>
                <w:rFonts w:hint="eastAsia" w:ascii="等线" w:hAnsi="等线" w:eastAsia="等线"/>
                <w:color w:val="000000"/>
                <w:sz w:val="22"/>
                <w:szCs w:val="22"/>
                <w:highlight w:val="none"/>
              </w:rPr>
              <w:t xml:space="preserve">2.75 </w:t>
            </w:r>
          </w:p>
        </w:tc>
        <w:tc>
          <w:tcPr>
            <w:tcW w:w="1161" w:type="dxa"/>
            <w:tcBorders>
              <w:top w:val="single" w:color="auto" w:sz="4" w:space="0"/>
              <w:left w:val="single" w:color="auto" w:sz="4" w:space="0"/>
              <w:bottom w:val="single" w:color="auto" w:sz="4" w:space="0"/>
              <w:right w:val="single" w:color="auto" w:sz="4" w:space="0"/>
            </w:tcBorders>
            <w:vAlign w:val="center"/>
          </w:tcPr>
          <w:p>
            <w:pPr>
              <w:widowControl/>
              <w:spacing w:line="380" w:lineRule="exact"/>
              <w:jc w:val="center"/>
              <w:rPr>
                <w:rFonts w:ascii="等线" w:hAnsi="等线" w:eastAsia="等线"/>
                <w:color w:val="000000"/>
                <w:kern w:val="0"/>
                <w:sz w:val="22"/>
                <w:szCs w:val="22"/>
                <w:highlight w:val="none"/>
              </w:rPr>
            </w:pPr>
            <w:r>
              <w:rPr>
                <w:rFonts w:hint="eastAsia" w:ascii="等线" w:hAnsi="等线" w:eastAsia="等线"/>
                <w:color w:val="000000"/>
                <w:sz w:val="22"/>
                <w:szCs w:val="22"/>
                <w:highlight w:val="none"/>
              </w:rPr>
              <w:t xml:space="preserve">20.00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spacing w:line="380" w:lineRule="exact"/>
              <w:jc w:val="center"/>
              <w:rPr>
                <w:rFonts w:ascii="等线" w:hAnsi="等线" w:eastAsia="等线"/>
                <w:color w:val="000000"/>
                <w:kern w:val="0"/>
                <w:sz w:val="22"/>
                <w:szCs w:val="22"/>
                <w:highlight w:val="none"/>
              </w:rPr>
            </w:pPr>
            <w:r>
              <w:rPr>
                <w:rFonts w:hint="eastAsia" w:ascii="等线" w:hAnsi="等线" w:eastAsia="等线"/>
                <w:color w:val="000000"/>
                <w:sz w:val="22"/>
                <w:szCs w:val="22"/>
                <w:highlight w:val="none"/>
              </w:rPr>
              <w:t xml:space="preserve">2.56 </w:t>
            </w:r>
          </w:p>
        </w:tc>
        <w:tc>
          <w:tcPr>
            <w:tcW w:w="1161" w:type="dxa"/>
            <w:tcBorders>
              <w:top w:val="single" w:color="auto" w:sz="4" w:space="0"/>
              <w:left w:val="single" w:color="auto" w:sz="4" w:space="0"/>
              <w:bottom w:val="single" w:color="auto" w:sz="4" w:space="0"/>
              <w:right w:val="single" w:color="auto" w:sz="4" w:space="0"/>
            </w:tcBorders>
            <w:vAlign w:val="center"/>
          </w:tcPr>
          <w:p>
            <w:pPr>
              <w:widowControl/>
              <w:spacing w:line="380" w:lineRule="exact"/>
              <w:jc w:val="center"/>
              <w:rPr>
                <w:rFonts w:ascii="等线" w:hAnsi="等线" w:eastAsia="等线"/>
                <w:color w:val="000000"/>
                <w:kern w:val="0"/>
                <w:sz w:val="22"/>
                <w:szCs w:val="22"/>
                <w:highlight w:val="none"/>
              </w:rPr>
            </w:pPr>
            <w:r>
              <w:rPr>
                <w:rFonts w:hint="eastAsia" w:ascii="等线" w:hAnsi="等线" w:eastAsia="等线"/>
                <w:color w:val="000000"/>
                <w:sz w:val="22"/>
                <w:szCs w:val="22"/>
                <w:highlight w:val="none"/>
              </w:rPr>
              <w:t xml:space="preserve">16.20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spacing w:line="380" w:lineRule="exact"/>
              <w:jc w:val="center"/>
              <w:rPr>
                <w:rFonts w:ascii="等线" w:hAnsi="等线" w:eastAsia="等线"/>
                <w:color w:val="000000"/>
                <w:kern w:val="0"/>
                <w:sz w:val="22"/>
                <w:szCs w:val="22"/>
                <w:highlight w:val="none"/>
              </w:rPr>
            </w:pPr>
            <w:r>
              <w:rPr>
                <w:rFonts w:hint="eastAsia" w:ascii="等线" w:hAnsi="等线" w:eastAsia="等线"/>
                <w:color w:val="000000"/>
                <w:sz w:val="22"/>
                <w:szCs w:val="22"/>
                <w:highlight w:val="none"/>
              </w:rPr>
              <w:t xml:space="preserve">2.37 </w:t>
            </w:r>
          </w:p>
        </w:tc>
        <w:tc>
          <w:tcPr>
            <w:tcW w:w="1161" w:type="dxa"/>
            <w:tcBorders>
              <w:top w:val="single" w:color="auto" w:sz="4" w:space="0"/>
              <w:left w:val="single" w:color="auto" w:sz="4" w:space="0"/>
              <w:bottom w:val="single" w:color="auto" w:sz="4" w:space="0"/>
              <w:right w:val="single" w:color="auto" w:sz="4" w:space="0"/>
            </w:tcBorders>
            <w:vAlign w:val="center"/>
          </w:tcPr>
          <w:p>
            <w:pPr>
              <w:widowControl/>
              <w:spacing w:line="380" w:lineRule="exact"/>
              <w:jc w:val="center"/>
              <w:rPr>
                <w:rFonts w:ascii="等线" w:hAnsi="等线" w:eastAsia="等线"/>
                <w:color w:val="000000"/>
                <w:kern w:val="0"/>
                <w:sz w:val="22"/>
                <w:szCs w:val="22"/>
                <w:highlight w:val="none"/>
              </w:rPr>
            </w:pPr>
            <w:r>
              <w:rPr>
                <w:rFonts w:hint="eastAsia" w:ascii="等线" w:hAnsi="等线" w:eastAsia="等线"/>
                <w:color w:val="000000"/>
                <w:sz w:val="22"/>
                <w:szCs w:val="22"/>
                <w:highlight w:val="none"/>
              </w:rPr>
              <w:t xml:space="preserve">12.40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spacing w:line="380" w:lineRule="exact"/>
              <w:jc w:val="center"/>
              <w:rPr>
                <w:rFonts w:ascii="等线" w:hAnsi="等线" w:eastAsia="等线"/>
                <w:color w:val="000000"/>
                <w:kern w:val="0"/>
                <w:sz w:val="22"/>
                <w:szCs w:val="22"/>
                <w:highlight w:val="none"/>
              </w:rPr>
            </w:pPr>
            <w:r>
              <w:rPr>
                <w:rFonts w:hint="eastAsia" w:ascii="等线" w:hAnsi="等线" w:eastAsia="等线"/>
                <w:color w:val="000000"/>
                <w:sz w:val="22"/>
                <w:szCs w:val="22"/>
                <w:highlight w:val="none"/>
              </w:rPr>
              <w:t xml:space="preserve">2.18 </w:t>
            </w:r>
          </w:p>
        </w:tc>
        <w:tc>
          <w:tcPr>
            <w:tcW w:w="1161" w:type="dxa"/>
            <w:tcBorders>
              <w:top w:val="single" w:color="auto" w:sz="4" w:space="0"/>
              <w:left w:val="single" w:color="auto" w:sz="4" w:space="0"/>
              <w:bottom w:val="single" w:color="auto" w:sz="4" w:space="0"/>
              <w:right w:val="single" w:color="auto" w:sz="4" w:space="0"/>
            </w:tcBorders>
            <w:vAlign w:val="center"/>
          </w:tcPr>
          <w:p>
            <w:pPr>
              <w:widowControl/>
              <w:spacing w:line="380" w:lineRule="exact"/>
              <w:jc w:val="center"/>
              <w:rPr>
                <w:rFonts w:ascii="等线" w:hAnsi="等线" w:eastAsia="等线"/>
                <w:color w:val="000000"/>
                <w:kern w:val="0"/>
                <w:sz w:val="22"/>
                <w:szCs w:val="22"/>
                <w:highlight w:val="none"/>
              </w:rPr>
            </w:pPr>
            <w:r>
              <w:rPr>
                <w:rFonts w:hint="eastAsia" w:ascii="等线" w:hAnsi="等线" w:eastAsia="等线"/>
                <w:color w:val="000000"/>
                <w:sz w:val="22"/>
                <w:szCs w:val="22"/>
                <w:highlight w:val="none"/>
              </w:rPr>
              <w:t xml:space="preserve">8.60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2.74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19.80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2.55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16.00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2.36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12.20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2.17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8.40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2.73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19.60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2.54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15.80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2.35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12.00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2.16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8.20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2.72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19.40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2.53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15.60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2.34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11.80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2.15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2.71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19.20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2.52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15.40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2.33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11.60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2.14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7.80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2.70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19.00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2.51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15.20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2.32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11.40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2.13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7.60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2.69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18.80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2.50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15.00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2.31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11.20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2.12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7.40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2.68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18.60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2.49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14.80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2.30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11.00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2.11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7.20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2.67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18.40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2.48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14.60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2.29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10.80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2.10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7.00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2.66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18.20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2.47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14.40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2.28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10.60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2.09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6.80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2.65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18.00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2.46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14.20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2.27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10.40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2.08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6.60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2.64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17.80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2.45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14.00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2.26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10.20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2.07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6.40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2.63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17.60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2.44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13.80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2.25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10.00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2.06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6.20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2.62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17.40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2.43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13.60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2.24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9.80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2.05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2.61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17.20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2.42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13.40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2.23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9.60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2.04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5.80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2.60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17.00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2.41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13.20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2.22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9.40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2.03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5.60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2.59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16.80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2.40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13.00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2.21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9.20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2.02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5.40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2.58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16.60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2.39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12.80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2.20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9.00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2.01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5.20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2.57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16.40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2.38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12.60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2.19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8.80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2.00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5.00 </w:t>
            </w:r>
          </w:p>
        </w:tc>
      </w:tr>
    </w:tbl>
    <w:p>
      <w:pPr>
        <w:widowControl/>
        <w:adjustRightInd w:val="0"/>
        <w:snapToGrid w:val="0"/>
        <w:spacing w:line="276" w:lineRule="auto"/>
        <w:jc w:val="center"/>
        <w:rPr>
          <w:rFonts w:cs="仿宋" w:asciiTheme="minorEastAsia" w:hAnsiTheme="minorEastAsia" w:eastAsiaTheme="minorEastAsia"/>
          <w:b/>
          <w:sz w:val="28"/>
          <w:szCs w:val="28"/>
          <w:highlight w:val="none"/>
        </w:rPr>
      </w:pPr>
    </w:p>
    <w:p>
      <w:pPr>
        <w:widowControl/>
        <w:adjustRightInd w:val="0"/>
        <w:snapToGrid w:val="0"/>
        <w:spacing w:line="276" w:lineRule="auto"/>
        <w:jc w:val="center"/>
        <w:rPr>
          <w:rFonts w:cs="仿宋" w:asciiTheme="minorEastAsia" w:hAnsiTheme="minorEastAsia" w:eastAsiaTheme="minorEastAsia"/>
          <w:b/>
          <w:sz w:val="28"/>
          <w:szCs w:val="28"/>
          <w:highlight w:val="none"/>
        </w:rPr>
      </w:pPr>
      <w:r>
        <w:rPr>
          <w:rFonts w:hint="eastAsia" w:cs="仿宋" w:asciiTheme="minorEastAsia" w:hAnsiTheme="minorEastAsia" w:eastAsiaTheme="minorEastAsia"/>
          <w:b/>
          <w:sz w:val="28"/>
          <w:szCs w:val="28"/>
          <w:highlight w:val="none"/>
        </w:rPr>
        <w:t>表1-2 立定跳远评分表（女）</w:t>
      </w:r>
    </w:p>
    <w:tbl>
      <w:tblPr>
        <w:tblStyle w:val="9"/>
        <w:tblW w:w="9288"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61"/>
        <w:gridCol w:w="1161"/>
        <w:gridCol w:w="1161"/>
        <w:gridCol w:w="1161"/>
        <w:gridCol w:w="1161"/>
        <w:gridCol w:w="1161"/>
        <w:gridCol w:w="1161"/>
        <w:gridCol w:w="1161"/>
      </w:tblGrid>
      <w:tr>
        <w:tblPrEx>
          <w:tblLayout w:type="fixed"/>
          <w:tblCellMar>
            <w:top w:w="0" w:type="dxa"/>
            <w:left w:w="108" w:type="dxa"/>
            <w:bottom w:w="0" w:type="dxa"/>
            <w:right w:w="108" w:type="dxa"/>
          </w:tblCellMar>
        </w:tblPrEx>
        <w:trPr>
          <w:jc w:val="center"/>
        </w:trPr>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tcPr>
          <w:p>
            <w:pPr>
              <w:spacing w:line="380" w:lineRule="exact"/>
              <w:jc w:val="center"/>
              <w:rPr>
                <w:rFonts w:cs="仿宋" w:asciiTheme="minorEastAsia" w:hAnsiTheme="minorEastAsia" w:eastAsiaTheme="minorEastAsia"/>
                <w:b/>
                <w:bCs/>
                <w:sz w:val="20"/>
                <w:szCs w:val="20"/>
                <w:highlight w:val="none"/>
              </w:rPr>
            </w:pPr>
            <w:r>
              <w:rPr>
                <w:rFonts w:hint="eastAsia" w:cs="仿宋" w:asciiTheme="minorEastAsia" w:hAnsiTheme="minorEastAsia" w:eastAsiaTheme="minorEastAsia"/>
                <w:b/>
                <w:bCs/>
                <w:sz w:val="20"/>
                <w:szCs w:val="20"/>
                <w:highlight w:val="none"/>
              </w:rPr>
              <w:t>成绩（米）</w:t>
            </w:r>
          </w:p>
        </w:tc>
        <w:tc>
          <w:tcPr>
            <w:tcW w:w="1161" w:type="dxa"/>
            <w:tcBorders>
              <w:top w:val="single" w:color="auto" w:sz="4" w:space="0"/>
              <w:left w:val="single" w:color="auto" w:sz="4" w:space="0"/>
              <w:bottom w:val="single" w:color="auto" w:sz="4" w:space="0"/>
              <w:right w:val="single" w:color="auto" w:sz="4" w:space="0"/>
            </w:tcBorders>
          </w:tcPr>
          <w:p>
            <w:pPr>
              <w:spacing w:line="380" w:lineRule="exact"/>
              <w:jc w:val="center"/>
              <w:rPr>
                <w:rFonts w:cs="仿宋" w:asciiTheme="minorEastAsia" w:hAnsiTheme="minorEastAsia" w:eastAsiaTheme="minorEastAsia"/>
                <w:b/>
                <w:bCs/>
                <w:sz w:val="20"/>
                <w:szCs w:val="20"/>
                <w:highlight w:val="none"/>
              </w:rPr>
            </w:pPr>
            <w:r>
              <w:rPr>
                <w:rFonts w:hint="eastAsia" w:cs="仿宋" w:asciiTheme="minorEastAsia" w:hAnsiTheme="minorEastAsia" w:eastAsiaTheme="minorEastAsia"/>
                <w:b/>
                <w:bCs/>
                <w:sz w:val="20"/>
                <w:szCs w:val="20"/>
                <w:highlight w:val="none"/>
              </w:rPr>
              <w:t>分值</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tcPr>
          <w:p>
            <w:pPr>
              <w:spacing w:line="380" w:lineRule="exact"/>
              <w:jc w:val="center"/>
              <w:rPr>
                <w:rFonts w:cs="仿宋" w:asciiTheme="minorEastAsia" w:hAnsiTheme="minorEastAsia" w:eastAsiaTheme="minorEastAsia"/>
                <w:b/>
                <w:bCs/>
                <w:sz w:val="20"/>
                <w:szCs w:val="20"/>
                <w:highlight w:val="none"/>
              </w:rPr>
            </w:pPr>
            <w:r>
              <w:rPr>
                <w:rFonts w:hint="eastAsia" w:cs="仿宋" w:asciiTheme="minorEastAsia" w:hAnsiTheme="minorEastAsia" w:eastAsiaTheme="minorEastAsia"/>
                <w:b/>
                <w:bCs/>
                <w:sz w:val="20"/>
                <w:szCs w:val="20"/>
                <w:highlight w:val="none"/>
              </w:rPr>
              <w:t>成绩（米）</w:t>
            </w:r>
          </w:p>
        </w:tc>
        <w:tc>
          <w:tcPr>
            <w:tcW w:w="1161" w:type="dxa"/>
            <w:tcBorders>
              <w:top w:val="single" w:color="auto" w:sz="4" w:space="0"/>
              <w:left w:val="single" w:color="auto" w:sz="4" w:space="0"/>
              <w:bottom w:val="single" w:color="auto" w:sz="4" w:space="0"/>
              <w:right w:val="single" w:color="auto" w:sz="4" w:space="0"/>
            </w:tcBorders>
          </w:tcPr>
          <w:p>
            <w:pPr>
              <w:spacing w:line="380" w:lineRule="exact"/>
              <w:jc w:val="center"/>
              <w:rPr>
                <w:rFonts w:cs="仿宋" w:asciiTheme="minorEastAsia" w:hAnsiTheme="minorEastAsia" w:eastAsiaTheme="minorEastAsia"/>
                <w:b/>
                <w:bCs/>
                <w:sz w:val="20"/>
                <w:szCs w:val="20"/>
                <w:highlight w:val="none"/>
              </w:rPr>
            </w:pPr>
            <w:r>
              <w:rPr>
                <w:rFonts w:hint="eastAsia" w:cs="仿宋" w:asciiTheme="minorEastAsia" w:hAnsiTheme="minorEastAsia" w:eastAsiaTheme="minorEastAsia"/>
                <w:b/>
                <w:bCs/>
                <w:sz w:val="20"/>
                <w:szCs w:val="20"/>
                <w:highlight w:val="none"/>
              </w:rPr>
              <w:t>分值</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tcPr>
          <w:p>
            <w:pPr>
              <w:spacing w:line="380" w:lineRule="exact"/>
              <w:jc w:val="center"/>
              <w:rPr>
                <w:rFonts w:cs="仿宋" w:asciiTheme="minorEastAsia" w:hAnsiTheme="minorEastAsia" w:eastAsiaTheme="minorEastAsia"/>
                <w:b/>
                <w:bCs/>
                <w:sz w:val="20"/>
                <w:szCs w:val="20"/>
                <w:highlight w:val="none"/>
              </w:rPr>
            </w:pPr>
            <w:r>
              <w:rPr>
                <w:rFonts w:hint="eastAsia" w:cs="仿宋" w:asciiTheme="minorEastAsia" w:hAnsiTheme="minorEastAsia" w:eastAsiaTheme="minorEastAsia"/>
                <w:b/>
                <w:bCs/>
                <w:sz w:val="20"/>
                <w:szCs w:val="20"/>
                <w:highlight w:val="none"/>
              </w:rPr>
              <w:t>成绩（米）</w:t>
            </w:r>
          </w:p>
        </w:tc>
        <w:tc>
          <w:tcPr>
            <w:tcW w:w="1161" w:type="dxa"/>
            <w:tcBorders>
              <w:top w:val="single" w:color="auto" w:sz="4" w:space="0"/>
              <w:left w:val="single" w:color="auto" w:sz="4" w:space="0"/>
              <w:bottom w:val="single" w:color="auto" w:sz="4" w:space="0"/>
              <w:right w:val="single" w:color="auto" w:sz="4" w:space="0"/>
            </w:tcBorders>
          </w:tcPr>
          <w:p>
            <w:pPr>
              <w:spacing w:line="380" w:lineRule="exact"/>
              <w:jc w:val="center"/>
              <w:rPr>
                <w:rFonts w:cs="仿宋" w:asciiTheme="minorEastAsia" w:hAnsiTheme="minorEastAsia" w:eastAsiaTheme="minorEastAsia"/>
                <w:b/>
                <w:bCs/>
                <w:sz w:val="20"/>
                <w:szCs w:val="20"/>
                <w:highlight w:val="none"/>
              </w:rPr>
            </w:pPr>
            <w:r>
              <w:rPr>
                <w:rFonts w:hint="eastAsia" w:cs="仿宋" w:asciiTheme="minorEastAsia" w:hAnsiTheme="minorEastAsia" w:eastAsiaTheme="minorEastAsia"/>
                <w:b/>
                <w:bCs/>
                <w:sz w:val="20"/>
                <w:szCs w:val="20"/>
                <w:highlight w:val="none"/>
              </w:rPr>
              <w:t>分值</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tcPr>
          <w:p>
            <w:pPr>
              <w:spacing w:line="380" w:lineRule="exact"/>
              <w:jc w:val="center"/>
              <w:rPr>
                <w:rFonts w:cs="仿宋" w:asciiTheme="minorEastAsia" w:hAnsiTheme="minorEastAsia" w:eastAsiaTheme="minorEastAsia"/>
                <w:b/>
                <w:bCs/>
                <w:sz w:val="20"/>
                <w:szCs w:val="20"/>
                <w:highlight w:val="none"/>
              </w:rPr>
            </w:pPr>
            <w:r>
              <w:rPr>
                <w:rFonts w:hint="eastAsia" w:cs="仿宋" w:asciiTheme="minorEastAsia" w:hAnsiTheme="minorEastAsia" w:eastAsiaTheme="minorEastAsia"/>
                <w:b/>
                <w:bCs/>
                <w:sz w:val="20"/>
                <w:szCs w:val="20"/>
                <w:highlight w:val="none"/>
              </w:rPr>
              <w:t>成绩（米）</w:t>
            </w:r>
          </w:p>
        </w:tc>
        <w:tc>
          <w:tcPr>
            <w:tcW w:w="1161" w:type="dxa"/>
            <w:tcBorders>
              <w:top w:val="single" w:color="auto" w:sz="4" w:space="0"/>
              <w:left w:val="single" w:color="auto" w:sz="4" w:space="0"/>
              <w:bottom w:val="single" w:color="auto" w:sz="4" w:space="0"/>
              <w:right w:val="single" w:color="auto" w:sz="4" w:space="0"/>
            </w:tcBorders>
          </w:tcPr>
          <w:p>
            <w:pPr>
              <w:spacing w:line="380" w:lineRule="exact"/>
              <w:jc w:val="center"/>
              <w:rPr>
                <w:rFonts w:cs="仿宋" w:asciiTheme="minorEastAsia" w:hAnsiTheme="minorEastAsia" w:eastAsiaTheme="minorEastAsia"/>
                <w:b/>
                <w:bCs/>
                <w:sz w:val="20"/>
                <w:szCs w:val="20"/>
                <w:highlight w:val="none"/>
              </w:rPr>
            </w:pPr>
            <w:r>
              <w:rPr>
                <w:rFonts w:hint="eastAsia" w:cs="仿宋" w:asciiTheme="minorEastAsia" w:hAnsiTheme="minorEastAsia" w:eastAsiaTheme="minorEastAsia"/>
                <w:b/>
                <w:bCs/>
                <w:sz w:val="20"/>
                <w:szCs w:val="20"/>
                <w:highlight w:val="none"/>
              </w:rPr>
              <w:t>分值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spacing w:line="380" w:lineRule="exact"/>
              <w:jc w:val="center"/>
              <w:rPr>
                <w:rFonts w:ascii="等线" w:hAnsi="等线" w:eastAsia="等线"/>
                <w:color w:val="000000"/>
                <w:kern w:val="0"/>
                <w:sz w:val="22"/>
                <w:szCs w:val="22"/>
                <w:highlight w:val="none"/>
              </w:rPr>
            </w:pPr>
            <w:r>
              <w:rPr>
                <w:rFonts w:hint="eastAsia" w:ascii="等线" w:hAnsi="等线" w:eastAsia="等线"/>
                <w:color w:val="000000"/>
                <w:sz w:val="22"/>
                <w:szCs w:val="22"/>
                <w:highlight w:val="none"/>
              </w:rPr>
              <w:t xml:space="preserve">2.25 </w:t>
            </w:r>
          </w:p>
        </w:tc>
        <w:tc>
          <w:tcPr>
            <w:tcW w:w="1161" w:type="dxa"/>
            <w:tcBorders>
              <w:top w:val="single" w:color="auto" w:sz="4" w:space="0"/>
              <w:left w:val="single" w:color="auto" w:sz="4" w:space="0"/>
              <w:bottom w:val="single" w:color="auto" w:sz="4" w:space="0"/>
              <w:right w:val="single" w:color="auto" w:sz="4" w:space="0"/>
            </w:tcBorders>
            <w:vAlign w:val="center"/>
          </w:tcPr>
          <w:p>
            <w:pPr>
              <w:widowControl/>
              <w:spacing w:line="380" w:lineRule="exact"/>
              <w:jc w:val="center"/>
              <w:rPr>
                <w:rFonts w:ascii="等线" w:hAnsi="等线" w:eastAsia="等线"/>
                <w:color w:val="000000"/>
                <w:kern w:val="0"/>
                <w:sz w:val="22"/>
                <w:szCs w:val="22"/>
                <w:highlight w:val="none"/>
              </w:rPr>
            </w:pPr>
            <w:r>
              <w:rPr>
                <w:rFonts w:hint="eastAsia" w:ascii="等线" w:hAnsi="等线" w:eastAsia="等线"/>
                <w:color w:val="000000"/>
                <w:sz w:val="22"/>
                <w:szCs w:val="22"/>
                <w:highlight w:val="none"/>
              </w:rPr>
              <w:t xml:space="preserve">20.00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spacing w:line="380" w:lineRule="exact"/>
              <w:jc w:val="center"/>
              <w:rPr>
                <w:rFonts w:ascii="等线" w:hAnsi="等线" w:eastAsia="等线"/>
                <w:color w:val="000000"/>
                <w:kern w:val="0"/>
                <w:sz w:val="22"/>
                <w:szCs w:val="22"/>
                <w:highlight w:val="none"/>
              </w:rPr>
            </w:pPr>
            <w:r>
              <w:rPr>
                <w:rFonts w:hint="eastAsia" w:ascii="等线" w:hAnsi="等线" w:eastAsia="等线"/>
                <w:color w:val="000000"/>
                <w:sz w:val="22"/>
                <w:szCs w:val="22"/>
                <w:highlight w:val="none"/>
              </w:rPr>
              <w:t xml:space="preserve">2.06 </w:t>
            </w:r>
          </w:p>
        </w:tc>
        <w:tc>
          <w:tcPr>
            <w:tcW w:w="1161" w:type="dxa"/>
            <w:tcBorders>
              <w:top w:val="single" w:color="auto" w:sz="4" w:space="0"/>
              <w:left w:val="single" w:color="auto" w:sz="4" w:space="0"/>
              <w:bottom w:val="single" w:color="auto" w:sz="4" w:space="0"/>
              <w:right w:val="single" w:color="auto" w:sz="4" w:space="0"/>
            </w:tcBorders>
            <w:vAlign w:val="center"/>
          </w:tcPr>
          <w:p>
            <w:pPr>
              <w:widowControl/>
              <w:spacing w:line="380" w:lineRule="exact"/>
              <w:jc w:val="center"/>
              <w:rPr>
                <w:rFonts w:ascii="等线" w:hAnsi="等线" w:eastAsia="等线"/>
                <w:color w:val="000000"/>
                <w:kern w:val="0"/>
                <w:sz w:val="22"/>
                <w:szCs w:val="22"/>
                <w:highlight w:val="none"/>
              </w:rPr>
            </w:pPr>
            <w:r>
              <w:rPr>
                <w:rFonts w:hint="eastAsia" w:ascii="等线" w:hAnsi="等线" w:eastAsia="等线"/>
                <w:color w:val="000000"/>
                <w:sz w:val="22"/>
                <w:szCs w:val="22"/>
                <w:highlight w:val="none"/>
              </w:rPr>
              <w:t xml:space="preserve">16.20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spacing w:line="380" w:lineRule="exact"/>
              <w:jc w:val="center"/>
              <w:rPr>
                <w:rFonts w:ascii="等线" w:hAnsi="等线" w:eastAsia="等线"/>
                <w:color w:val="000000"/>
                <w:kern w:val="0"/>
                <w:sz w:val="22"/>
                <w:szCs w:val="22"/>
                <w:highlight w:val="none"/>
              </w:rPr>
            </w:pPr>
            <w:r>
              <w:rPr>
                <w:rFonts w:hint="eastAsia" w:ascii="等线" w:hAnsi="等线" w:eastAsia="等线"/>
                <w:color w:val="000000"/>
                <w:sz w:val="22"/>
                <w:szCs w:val="22"/>
                <w:highlight w:val="none"/>
              </w:rPr>
              <w:t xml:space="preserve">1.87 </w:t>
            </w:r>
          </w:p>
        </w:tc>
        <w:tc>
          <w:tcPr>
            <w:tcW w:w="1161" w:type="dxa"/>
            <w:tcBorders>
              <w:top w:val="single" w:color="auto" w:sz="4" w:space="0"/>
              <w:left w:val="single" w:color="auto" w:sz="4" w:space="0"/>
              <w:bottom w:val="single" w:color="auto" w:sz="4" w:space="0"/>
              <w:right w:val="single" w:color="auto" w:sz="4" w:space="0"/>
            </w:tcBorders>
            <w:vAlign w:val="center"/>
          </w:tcPr>
          <w:p>
            <w:pPr>
              <w:widowControl/>
              <w:spacing w:line="380" w:lineRule="exact"/>
              <w:jc w:val="center"/>
              <w:rPr>
                <w:rFonts w:ascii="等线" w:hAnsi="等线" w:eastAsia="等线"/>
                <w:color w:val="000000"/>
                <w:kern w:val="0"/>
                <w:sz w:val="22"/>
                <w:szCs w:val="22"/>
                <w:highlight w:val="none"/>
              </w:rPr>
            </w:pPr>
            <w:r>
              <w:rPr>
                <w:rFonts w:hint="eastAsia" w:ascii="等线" w:hAnsi="等线" w:eastAsia="等线"/>
                <w:color w:val="000000"/>
                <w:sz w:val="22"/>
                <w:szCs w:val="22"/>
                <w:highlight w:val="none"/>
              </w:rPr>
              <w:t xml:space="preserve">12.40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spacing w:line="380" w:lineRule="exact"/>
              <w:jc w:val="center"/>
              <w:rPr>
                <w:rFonts w:ascii="等线" w:hAnsi="等线" w:eastAsia="等线"/>
                <w:color w:val="000000"/>
                <w:kern w:val="0"/>
                <w:sz w:val="22"/>
                <w:szCs w:val="22"/>
                <w:highlight w:val="none"/>
              </w:rPr>
            </w:pPr>
            <w:r>
              <w:rPr>
                <w:rFonts w:hint="eastAsia" w:ascii="等线" w:hAnsi="等线" w:eastAsia="等线"/>
                <w:color w:val="000000"/>
                <w:sz w:val="22"/>
                <w:szCs w:val="22"/>
                <w:highlight w:val="none"/>
              </w:rPr>
              <w:t xml:space="preserve">1.68 </w:t>
            </w:r>
          </w:p>
        </w:tc>
        <w:tc>
          <w:tcPr>
            <w:tcW w:w="1161" w:type="dxa"/>
            <w:tcBorders>
              <w:top w:val="single" w:color="auto" w:sz="4" w:space="0"/>
              <w:left w:val="single" w:color="auto" w:sz="4" w:space="0"/>
              <w:bottom w:val="single" w:color="auto" w:sz="4" w:space="0"/>
              <w:right w:val="single" w:color="auto" w:sz="4" w:space="0"/>
            </w:tcBorders>
            <w:vAlign w:val="center"/>
          </w:tcPr>
          <w:p>
            <w:pPr>
              <w:widowControl/>
              <w:spacing w:line="380" w:lineRule="exact"/>
              <w:jc w:val="center"/>
              <w:rPr>
                <w:rFonts w:ascii="等线" w:hAnsi="等线" w:eastAsia="等线"/>
                <w:color w:val="000000"/>
                <w:kern w:val="0"/>
                <w:sz w:val="22"/>
                <w:szCs w:val="22"/>
                <w:highlight w:val="none"/>
              </w:rPr>
            </w:pPr>
            <w:r>
              <w:rPr>
                <w:rFonts w:hint="eastAsia" w:ascii="等线" w:hAnsi="等线" w:eastAsia="等线"/>
                <w:color w:val="000000"/>
                <w:sz w:val="22"/>
                <w:szCs w:val="22"/>
                <w:highlight w:val="none"/>
              </w:rPr>
              <w:t xml:space="preserve">8.60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2.24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19.80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2.05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16.00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1.86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12.20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1.67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8.40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2.23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19.60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2.04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15.80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1.85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12.00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1.66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8.20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2.22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19.40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2.03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15.60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1.84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11.80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1.65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2.21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19.20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2.02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15.40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1.83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11.60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1.64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7.80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2.20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19.00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2.01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15.20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1.82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11.40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1.63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7.60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2.19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18.80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2.00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15.00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1.81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11.20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1.62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7.40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2.18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18.60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1.99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14.80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1.80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11.00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1.61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7.20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2.17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18.40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1.98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14.60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1.79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10.80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1.60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7.00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2.16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18.20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1.97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14.40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1.78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10.60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1.59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6.80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2.15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18.00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1.96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14.20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1.77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10.40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1.58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6.60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2.14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17.80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1.95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14.00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1.76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10.20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1.57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6.40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2.13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17.60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1.94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13.80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1.75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10.00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1.56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6.20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2.12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17.40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1.93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13.60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1.74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9.80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1.55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2.11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17.20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1.92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13.40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1.73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9.60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1.54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5.80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2.10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17.00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1.91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13.20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1.72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9.40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1.53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5.60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2.09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16.80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1.90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13.00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1.71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9.20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1.52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5.40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2.08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16.60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1.89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12.80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1.70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9.00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1.51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5.20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2.07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16.40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1.88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12.60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1.69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8.80 </w:t>
            </w:r>
          </w:p>
        </w:tc>
        <w:tc>
          <w:tcPr>
            <w:tcW w:w="116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1.50 </w:t>
            </w:r>
          </w:p>
        </w:tc>
        <w:tc>
          <w:tcPr>
            <w:tcW w:w="11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等线" w:hAnsi="等线" w:eastAsia="等线"/>
                <w:color w:val="000000"/>
                <w:sz w:val="22"/>
                <w:szCs w:val="22"/>
                <w:highlight w:val="none"/>
              </w:rPr>
            </w:pPr>
            <w:r>
              <w:rPr>
                <w:rFonts w:hint="eastAsia" w:ascii="等线" w:hAnsi="等线" w:eastAsia="等线"/>
                <w:color w:val="000000"/>
                <w:sz w:val="22"/>
                <w:szCs w:val="22"/>
                <w:highlight w:val="none"/>
              </w:rPr>
              <w:t xml:space="preserve">5.00 </w:t>
            </w:r>
          </w:p>
        </w:tc>
      </w:tr>
    </w:tbl>
    <w:p>
      <w:pPr>
        <w:rPr>
          <w:rFonts w:cs="仿宋" w:asciiTheme="minorEastAsia" w:hAnsiTheme="minorEastAsia" w:eastAsiaTheme="minorEastAsia"/>
          <w:b/>
          <w:bCs/>
          <w:sz w:val="28"/>
          <w:szCs w:val="28"/>
          <w:highlight w:val="none"/>
        </w:rPr>
      </w:pPr>
    </w:p>
    <w:p>
      <w:pPr>
        <w:rPr>
          <w:rFonts w:cs="仿宋" w:asciiTheme="minorEastAsia" w:hAnsiTheme="minorEastAsia" w:eastAsiaTheme="minorEastAsia"/>
          <w:b/>
          <w:bCs/>
          <w:sz w:val="28"/>
          <w:szCs w:val="28"/>
          <w:highlight w:val="none"/>
        </w:rPr>
      </w:pPr>
      <w:r>
        <w:rPr>
          <w:rFonts w:hint="eastAsia" w:cs="仿宋" w:asciiTheme="minorEastAsia" w:hAnsiTheme="minorEastAsia" w:eastAsiaTheme="minorEastAsia"/>
          <w:b/>
          <w:bCs/>
          <w:sz w:val="28"/>
          <w:szCs w:val="28"/>
          <w:highlight w:val="none"/>
        </w:rPr>
        <w:t>（二）专项能力</w:t>
      </w:r>
    </w:p>
    <w:p>
      <w:pPr>
        <w:widowControl/>
        <w:numPr>
          <w:ilvl w:val="0"/>
          <w:numId w:val="4"/>
        </w:numPr>
        <w:adjustRightInd w:val="0"/>
        <w:snapToGrid w:val="0"/>
        <w:rPr>
          <w:rFonts w:cs="仿宋" w:asciiTheme="minorEastAsia" w:hAnsiTheme="minorEastAsia" w:eastAsiaTheme="minorEastAsia"/>
          <w:b/>
          <w:bCs/>
          <w:sz w:val="28"/>
          <w:szCs w:val="28"/>
          <w:highlight w:val="none"/>
        </w:rPr>
      </w:pPr>
      <w:r>
        <w:rPr>
          <w:rFonts w:hint="eastAsia" w:cs="仿宋" w:asciiTheme="minorEastAsia" w:hAnsiTheme="minorEastAsia" w:eastAsiaTheme="minorEastAsia"/>
          <w:b/>
          <w:bCs/>
          <w:sz w:val="28"/>
          <w:szCs w:val="28"/>
          <w:highlight w:val="none"/>
        </w:rPr>
        <w:t>正踢腿</w:t>
      </w:r>
    </w:p>
    <w:p>
      <w:pPr>
        <w:numPr>
          <w:ilvl w:val="0"/>
          <w:numId w:val="5"/>
        </w:numPr>
        <w:ind w:firstLine="560" w:firstLineChars="200"/>
        <w:rPr>
          <w:rFonts w:cs="仿宋" w:asciiTheme="minorEastAsia" w:hAnsiTheme="minorEastAsia" w:eastAsiaTheme="minorEastAsia"/>
          <w:bCs/>
          <w:color w:val="000000" w:themeColor="text1"/>
          <w:sz w:val="28"/>
          <w:szCs w:val="28"/>
          <w:highlight w:val="none"/>
        </w:rPr>
      </w:pPr>
      <w:r>
        <w:rPr>
          <w:rFonts w:hint="eastAsia" w:cs="仿宋" w:asciiTheme="minorEastAsia" w:hAnsiTheme="minorEastAsia" w:eastAsiaTheme="minorEastAsia"/>
          <w:bCs/>
          <w:color w:val="000000" w:themeColor="text1"/>
          <w:sz w:val="28"/>
          <w:szCs w:val="28"/>
          <w:highlight w:val="none"/>
        </w:rPr>
        <w:t>评分细则：考生身体正直，挺胸、收腹、立腰。要求踢腿时，摆动腿挺膝伸直，脚尖勾起绷落；收髋猛收腹，踢腿过腰后加速，要有寸劲。</w:t>
      </w:r>
    </w:p>
    <w:p>
      <w:pPr>
        <w:numPr>
          <w:ilvl w:val="0"/>
          <w:numId w:val="5"/>
        </w:numPr>
        <w:ind w:firstLine="560" w:firstLineChars="200"/>
        <w:rPr>
          <w:rFonts w:cs="仿宋" w:asciiTheme="minorEastAsia" w:hAnsiTheme="minorEastAsia" w:eastAsiaTheme="minorEastAsia"/>
          <w:sz w:val="28"/>
          <w:szCs w:val="28"/>
          <w:highlight w:val="none"/>
        </w:rPr>
      </w:pPr>
      <w:r>
        <w:rPr>
          <w:rFonts w:hint="eastAsia" w:cs="仿宋" w:asciiTheme="minorEastAsia" w:hAnsiTheme="minorEastAsia" w:eastAsiaTheme="minorEastAsia"/>
          <w:bCs/>
          <w:color w:val="000000" w:themeColor="text1"/>
          <w:sz w:val="28"/>
          <w:szCs w:val="28"/>
          <w:highlight w:val="none"/>
        </w:rPr>
        <w:t>评分标准：考评员参照正踢腿评分标准细则（表1-3），独立对考生的</w:t>
      </w:r>
      <w:r>
        <w:rPr>
          <w:rFonts w:hint="eastAsia" w:cs="仿宋" w:asciiTheme="minorEastAsia" w:hAnsiTheme="minorEastAsia" w:eastAsiaTheme="minorEastAsia"/>
          <w:color w:val="000000" w:themeColor="text1"/>
          <w:sz w:val="28"/>
          <w:szCs w:val="28"/>
          <w:highlight w:val="none"/>
        </w:rPr>
        <w:t>专项能力完成情况进行评定。采用10分制打分，分数至多可到小数点后2位。</w:t>
      </w:r>
    </w:p>
    <w:p>
      <w:pPr>
        <w:rPr>
          <w:rFonts w:cs="仿宋" w:asciiTheme="minorEastAsia" w:hAnsiTheme="minorEastAsia" w:eastAsiaTheme="minorEastAsia"/>
          <w:sz w:val="28"/>
          <w:szCs w:val="28"/>
          <w:highlight w:val="none"/>
        </w:rPr>
      </w:pPr>
    </w:p>
    <w:p>
      <w:pPr>
        <w:widowControl/>
        <w:adjustRightInd w:val="0"/>
        <w:snapToGrid w:val="0"/>
        <w:spacing w:line="276" w:lineRule="auto"/>
        <w:jc w:val="center"/>
        <w:rPr>
          <w:rFonts w:cs="仿宋" w:asciiTheme="minorEastAsia" w:hAnsiTheme="minorEastAsia" w:eastAsiaTheme="minorEastAsia"/>
          <w:b/>
          <w:sz w:val="28"/>
          <w:szCs w:val="28"/>
          <w:highlight w:val="none"/>
        </w:rPr>
      </w:pPr>
      <w:r>
        <w:rPr>
          <w:rFonts w:hint="eastAsia" w:cs="仿宋" w:asciiTheme="minorEastAsia" w:hAnsiTheme="minorEastAsia" w:eastAsiaTheme="minorEastAsia"/>
          <w:b/>
          <w:sz w:val="28"/>
          <w:szCs w:val="28"/>
          <w:highlight w:val="none"/>
        </w:rPr>
        <w:t>表1-3 正踢腿评分细则</w:t>
      </w:r>
    </w:p>
    <w:tbl>
      <w:tblPr>
        <w:tblStyle w:val="10"/>
        <w:tblpPr w:leftFromText="180" w:rightFromText="180" w:vertAnchor="text" w:horzAnchor="page" w:tblpXSpec="center" w:tblpY="183"/>
        <w:tblOverlap w:val="never"/>
        <w:tblW w:w="92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7"/>
        <w:gridCol w:w="73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47" w:type="dxa"/>
            <w:vAlign w:val="center"/>
          </w:tcPr>
          <w:p>
            <w:pPr>
              <w:spacing w:line="276" w:lineRule="auto"/>
              <w:jc w:val="center"/>
              <w:rPr>
                <w:rFonts w:cs="仿宋" w:asciiTheme="minorEastAsia" w:hAnsiTheme="minorEastAsia" w:eastAsiaTheme="minorEastAsia"/>
                <w:b/>
                <w:sz w:val="20"/>
                <w:szCs w:val="20"/>
                <w:highlight w:val="none"/>
              </w:rPr>
            </w:pPr>
            <w:r>
              <w:rPr>
                <w:rFonts w:hint="eastAsia" w:cs="仿宋" w:asciiTheme="minorEastAsia" w:hAnsiTheme="minorEastAsia" w:eastAsiaTheme="minorEastAsia"/>
                <w:b/>
                <w:sz w:val="20"/>
                <w:szCs w:val="20"/>
                <w:highlight w:val="none"/>
              </w:rPr>
              <w:t>等级（分值范围）</w:t>
            </w:r>
          </w:p>
        </w:tc>
        <w:tc>
          <w:tcPr>
            <w:tcW w:w="7341" w:type="dxa"/>
            <w:vAlign w:val="center"/>
          </w:tcPr>
          <w:p>
            <w:pPr>
              <w:spacing w:line="276" w:lineRule="auto"/>
              <w:jc w:val="center"/>
              <w:rPr>
                <w:rFonts w:cs="仿宋" w:asciiTheme="minorEastAsia" w:hAnsiTheme="minorEastAsia" w:eastAsiaTheme="minorEastAsia"/>
                <w:b/>
                <w:sz w:val="20"/>
                <w:szCs w:val="20"/>
                <w:highlight w:val="none"/>
              </w:rPr>
            </w:pPr>
            <w:r>
              <w:rPr>
                <w:rFonts w:hint="eastAsia" w:cs="仿宋" w:asciiTheme="minorEastAsia" w:hAnsiTheme="minorEastAsia" w:eastAsiaTheme="minorEastAsia"/>
                <w:b/>
                <w:sz w:val="20"/>
                <w:szCs w:val="20"/>
                <w:highlight w:val="none"/>
              </w:rPr>
              <w:t>评价标准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47" w:type="dxa"/>
            <w:vAlign w:val="center"/>
          </w:tcPr>
          <w:p>
            <w:pPr>
              <w:spacing w:line="276" w:lineRule="auto"/>
              <w:jc w:val="center"/>
              <w:rPr>
                <w:rFonts w:cs="仿宋" w:asciiTheme="minorEastAsia" w:hAnsiTheme="minorEastAsia" w:eastAsiaTheme="minorEastAsia"/>
                <w:b/>
                <w:sz w:val="20"/>
                <w:szCs w:val="20"/>
                <w:highlight w:val="none"/>
              </w:rPr>
            </w:pPr>
            <w:r>
              <w:rPr>
                <w:rFonts w:hint="eastAsia" w:cs="仿宋" w:asciiTheme="minorEastAsia" w:hAnsiTheme="minorEastAsia" w:eastAsiaTheme="minorEastAsia"/>
                <w:b/>
                <w:sz w:val="20"/>
                <w:szCs w:val="20"/>
                <w:highlight w:val="none"/>
              </w:rPr>
              <w:t>优（10</w:t>
            </w:r>
            <w:r>
              <w:rPr>
                <w:rFonts w:cs="仿宋" w:asciiTheme="minorEastAsia" w:hAnsiTheme="minorEastAsia" w:eastAsiaTheme="minorEastAsia"/>
                <w:b/>
                <w:sz w:val="20"/>
                <w:szCs w:val="20"/>
                <w:highlight w:val="none"/>
              </w:rPr>
              <w:t>-</w:t>
            </w:r>
            <w:r>
              <w:rPr>
                <w:rFonts w:hint="eastAsia" w:cs="仿宋" w:asciiTheme="minorEastAsia" w:hAnsiTheme="minorEastAsia" w:eastAsiaTheme="minorEastAsia"/>
                <w:b/>
                <w:sz w:val="20"/>
                <w:szCs w:val="20"/>
                <w:highlight w:val="none"/>
              </w:rPr>
              <w:t>8.5分）</w:t>
            </w:r>
          </w:p>
        </w:tc>
        <w:tc>
          <w:tcPr>
            <w:tcW w:w="7341" w:type="dxa"/>
          </w:tcPr>
          <w:p>
            <w:pPr>
              <w:spacing w:line="276" w:lineRule="auto"/>
              <w:rPr>
                <w:rFonts w:cs="仿宋" w:asciiTheme="minorEastAsia" w:hAnsiTheme="minorEastAsia" w:eastAsiaTheme="minorEastAsia"/>
                <w:sz w:val="20"/>
                <w:szCs w:val="20"/>
                <w:highlight w:val="none"/>
              </w:rPr>
            </w:pPr>
            <w:r>
              <w:rPr>
                <w:rFonts w:hint="eastAsia" w:cs="仿宋" w:asciiTheme="minorEastAsia" w:hAnsiTheme="minorEastAsia" w:eastAsiaTheme="minorEastAsia"/>
                <w:sz w:val="20"/>
                <w:szCs w:val="20"/>
                <w:highlight w:val="none"/>
              </w:rPr>
              <w:t>凡符合摆动腿伸直，且其余三点（支撑脚挺直，上体正直，摆动腿脚尖触及额头）符合两点。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47" w:type="dxa"/>
            <w:vAlign w:val="center"/>
          </w:tcPr>
          <w:p>
            <w:pPr>
              <w:spacing w:line="276" w:lineRule="auto"/>
              <w:jc w:val="center"/>
              <w:rPr>
                <w:rFonts w:cs="仿宋" w:asciiTheme="minorEastAsia" w:hAnsiTheme="minorEastAsia" w:eastAsiaTheme="minorEastAsia"/>
                <w:b/>
                <w:sz w:val="20"/>
                <w:szCs w:val="20"/>
                <w:highlight w:val="none"/>
              </w:rPr>
            </w:pPr>
            <w:r>
              <w:rPr>
                <w:rFonts w:hint="eastAsia" w:cs="仿宋" w:asciiTheme="minorEastAsia" w:hAnsiTheme="minorEastAsia" w:eastAsiaTheme="minorEastAsia"/>
                <w:b/>
                <w:sz w:val="20"/>
                <w:szCs w:val="20"/>
                <w:highlight w:val="none"/>
              </w:rPr>
              <w:t>良（8.4</w:t>
            </w:r>
            <w:r>
              <w:rPr>
                <w:rFonts w:cs="仿宋" w:asciiTheme="minorEastAsia" w:hAnsiTheme="minorEastAsia" w:eastAsiaTheme="minorEastAsia"/>
                <w:b/>
                <w:sz w:val="20"/>
                <w:szCs w:val="20"/>
                <w:highlight w:val="none"/>
              </w:rPr>
              <w:t>-</w:t>
            </w:r>
            <w:r>
              <w:rPr>
                <w:rFonts w:hint="eastAsia" w:cs="仿宋" w:asciiTheme="minorEastAsia" w:hAnsiTheme="minorEastAsia" w:eastAsiaTheme="minorEastAsia"/>
                <w:b/>
                <w:sz w:val="20"/>
                <w:szCs w:val="20"/>
                <w:highlight w:val="none"/>
              </w:rPr>
              <w:t>7.6分）</w:t>
            </w:r>
          </w:p>
        </w:tc>
        <w:tc>
          <w:tcPr>
            <w:tcW w:w="7341" w:type="dxa"/>
          </w:tcPr>
          <w:p>
            <w:pPr>
              <w:spacing w:line="276" w:lineRule="auto"/>
              <w:rPr>
                <w:rFonts w:cs="仿宋" w:asciiTheme="minorEastAsia" w:hAnsiTheme="minorEastAsia" w:eastAsiaTheme="minorEastAsia"/>
                <w:sz w:val="20"/>
                <w:szCs w:val="20"/>
                <w:highlight w:val="none"/>
              </w:rPr>
            </w:pPr>
            <w:r>
              <w:rPr>
                <w:rFonts w:hint="eastAsia" w:cs="仿宋" w:asciiTheme="minorEastAsia" w:hAnsiTheme="minorEastAsia" w:eastAsiaTheme="minorEastAsia"/>
                <w:sz w:val="20"/>
                <w:szCs w:val="20"/>
                <w:highlight w:val="none"/>
              </w:rPr>
              <w:t>凡符合摆动腿伸直，且其余三点（支撑脚挺直，上体正直，摆动腿脚尖触及额头）符合一点。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47" w:type="dxa"/>
            <w:vAlign w:val="center"/>
          </w:tcPr>
          <w:p>
            <w:pPr>
              <w:spacing w:line="276" w:lineRule="auto"/>
              <w:jc w:val="center"/>
              <w:rPr>
                <w:rFonts w:cs="仿宋" w:asciiTheme="minorEastAsia" w:hAnsiTheme="minorEastAsia" w:eastAsiaTheme="minorEastAsia"/>
                <w:b/>
                <w:sz w:val="20"/>
                <w:szCs w:val="20"/>
                <w:highlight w:val="none"/>
              </w:rPr>
            </w:pPr>
            <w:r>
              <w:rPr>
                <w:rFonts w:hint="eastAsia" w:cs="仿宋" w:asciiTheme="minorEastAsia" w:hAnsiTheme="minorEastAsia" w:eastAsiaTheme="minorEastAsia"/>
                <w:b/>
                <w:sz w:val="20"/>
                <w:szCs w:val="20"/>
                <w:highlight w:val="none"/>
              </w:rPr>
              <w:t>中（7.5</w:t>
            </w:r>
            <w:r>
              <w:rPr>
                <w:rFonts w:cs="仿宋" w:asciiTheme="minorEastAsia" w:hAnsiTheme="minorEastAsia" w:eastAsiaTheme="minorEastAsia"/>
                <w:b/>
                <w:sz w:val="20"/>
                <w:szCs w:val="20"/>
                <w:highlight w:val="none"/>
              </w:rPr>
              <w:t>-</w:t>
            </w:r>
            <w:r>
              <w:rPr>
                <w:rFonts w:hint="eastAsia" w:cs="仿宋" w:asciiTheme="minorEastAsia" w:hAnsiTheme="minorEastAsia" w:eastAsiaTheme="minorEastAsia"/>
                <w:b/>
                <w:sz w:val="20"/>
                <w:szCs w:val="20"/>
                <w:highlight w:val="none"/>
              </w:rPr>
              <w:t>6</w:t>
            </w:r>
            <w:r>
              <w:rPr>
                <w:rFonts w:cs="仿宋" w:asciiTheme="minorEastAsia" w:hAnsiTheme="minorEastAsia" w:eastAsiaTheme="minorEastAsia"/>
                <w:b/>
                <w:sz w:val="20"/>
                <w:szCs w:val="20"/>
                <w:highlight w:val="none"/>
              </w:rPr>
              <w:t>.0</w:t>
            </w:r>
            <w:r>
              <w:rPr>
                <w:rFonts w:hint="eastAsia" w:cs="仿宋" w:asciiTheme="minorEastAsia" w:hAnsiTheme="minorEastAsia" w:eastAsiaTheme="minorEastAsia"/>
                <w:b/>
                <w:sz w:val="20"/>
                <w:szCs w:val="20"/>
                <w:highlight w:val="none"/>
              </w:rPr>
              <w:t>分）</w:t>
            </w:r>
          </w:p>
        </w:tc>
        <w:tc>
          <w:tcPr>
            <w:tcW w:w="7341" w:type="dxa"/>
          </w:tcPr>
          <w:p>
            <w:pPr>
              <w:spacing w:line="276" w:lineRule="auto"/>
              <w:rPr>
                <w:rFonts w:cs="仿宋" w:asciiTheme="minorEastAsia" w:hAnsiTheme="minorEastAsia" w:eastAsiaTheme="minorEastAsia"/>
                <w:sz w:val="20"/>
                <w:szCs w:val="20"/>
                <w:highlight w:val="none"/>
              </w:rPr>
            </w:pPr>
            <w:r>
              <w:rPr>
                <w:rFonts w:hint="eastAsia" w:cs="仿宋" w:asciiTheme="minorEastAsia" w:hAnsiTheme="minorEastAsia" w:eastAsiaTheme="minorEastAsia"/>
                <w:sz w:val="20"/>
                <w:szCs w:val="20"/>
                <w:highlight w:val="none"/>
              </w:rPr>
              <w:t>凡符合摆动腿伸直，或摆动腿挺膝伸直且其余三点（支撑脚挺直，上体正直，摆动腿脚尖触及额头）其余均不符合。</w:t>
            </w:r>
          </w:p>
        </w:tc>
      </w:tr>
    </w:tbl>
    <w:p>
      <w:pPr>
        <w:spacing w:line="276" w:lineRule="auto"/>
        <w:rPr>
          <w:rFonts w:cs="仿宋" w:asciiTheme="minorEastAsia" w:hAnsiTheme="minorEastAsia" w:eastAsiaTheme="minorEastAsia"/>
          <w:sz w:val="28"/>
          <w:szCs w:val="28"/>
          <w:highlight w:val="none"/>
        </w:rPr>
      </w:pPr>
    </w:p>
    <w:p>
      <w:pPr>
        <w:widowControl/>
        <w:numPr>
          <w:ilvl w:val="0"/>
          <w:numId w:val="4"/>
        </w:numPr>
        <w:adjustRightInd w:val="0"/>
        <w:snapToGrid w:val="0"/>
        <w:spacing w:line="276" w:lineRule="auto"/>
        <w:rPr>
          <w:rFonts w:cs="仿宋" w:asciiTheme="minorEastAsia" w:hAnsiTheme="minorEastAsia" w:eastAsiaTheme="minorEastAsia"/>
          <w:b/>
          <w:bCs/>
          <w:sz w:val="28"/>
          <w:szCs w:val="28"/>
          <w:highlight w:val="none"/>
        </w:rPr>
      </w:pPr>
      <w:r>
        <w:rPr>
          <w:rFonts w:hint="eastAsia" w:cs="仿宋" w:asciiTheme="minorEastAsia" w:hAnsiTheme="minorEastAsia" w:eastAsiaTheme="minorEastAsia"/>
          <w:b/>
          <w:bCs/>
          <w:sz w:val="28"/>
          <w:szCs w:val="28"/>
          <w:highlight w:val="none"/>
        </w:rPr>
        <w:t>腾空飞脚</w:t>
      </w:r>
    </w:p>
    <w:p>
      <w:pPr>
        <w:numPr>
          <w:ilvl w:val="0"/>
          <w:numId w:val="6"/>
        </w:numPr>
        <w:spacing w:line="276" w:lineRule="auto"/>
        <w:ind w:firstLine="560" w:firstLineChars="200"/>
        <w:rPr>
          <w:rFonts w:cs="仿宋" w:asciiTheme="minorEastAsia" w:hAnsiTheme="minorEastAsia" w:eastAsiaTheme="minorEastAsia"/>
          <w:bCs/>
          <w:color w:val="000000" w:themeColor="text1"/>
          <w:sz w:val="28"/>
          <w:szCs w:val="28"/>
          <w:highlight w:val="none"/>
        </w:rPr>
      </w:pPr>
      <w:r>
        <w:rPr>
          <w:rFonts w:hint="eastAsia" w:cs="仿宋" w:asciiTheme="minorEastAsia" w:hAnsiTheme="minorEastAsia" w:eastAsiaTheme="minorEastAsia"/>
          <w:bCs/>
          <w:color w:val="000000" w:themeColor="text1"/>
          <w:sz w:val="28"/>
          <w:szCs w:val="28"/>
          <w:highlight w:val="none"/>
        </w:rPr>
        <w:t>评分细则：</w:t>
      </w:r>
      <w:r>
        <w:rPr>
          <w:rFonts w:hint="eastAsia" w:cs="仿宋" w:asciiTheme="minorEastAsia" w:hAnsiTheme="minorEastAsia" w:eastAsiaTheme="minorEastAsia"/>
          <w:bCs/>
          <w:color w:val="000000" w:themeColor="text1"/>
          <w:sz w:val="28"/>
          <w:szCs w:val="28"/>
          <w:highlight w:val="none"/>
        </w:rPr>
        <w:t>考生在空中，左腿屈膝收控于腹前，右腿踢摆时击响腿脚尖过肩；击响时，击掌、拍腿连续、准确、响亮；上体正直或微向前倾；落地时，起跳脚先着地。</w:t>
      </w:r>
    </w:p>
    <w:p>
      <w:pPr>
        <w:numPr>
          <w:ilvl w:val="0"/>
          <w:numId w:val="6"/>
        </w:numPr>
        <w:spacing w:line="276" w:lineRule="auto"/>
        <w:ind w:firstLine="560" w:firstLineChars="200"/>
        <w:rPr>
          <w:rFonts w:cs="仿宋" w:asciiTheme="minorEastAsia" w:hAnsiTheme="minorEastAsia" w:eastAsiaTheme="minorEastAsia"/>
          <w:bCs/>
          <w:color w:val="000000" w:themeColor="text1"/>
          <w:sz w:val="28"/>
          <w:szCs w:val="28"/>
          <w:highlight w:val="none"/>
        </w:rPr>
      </w:pPr>
      <w:r>
        <w:rPr>
          <w:rFonts w:hint="eastAsia" w:cs="仿宋" w:asciiTheme="minorEastAsia" w:hAnsiTheme="minorEastAsia" w:eastAsiaTheme="minorEastAsia"/>
          <w:bCs/>
          <w:color w:val="000000" w:themeColor="text1"/>
          <w:sz w:val="28"/>
          <w:szCs w:val="28"/>
          <w:highlight w:val="none"/>
        </w:rPr>
        <w:t>评分标准：考评员参照</w:t>
      </w:r>
      <w:r>
        <w:rPr>
          <w:rFonts w:hint="eastAsia" w:cs="仿宋" w:asciiTheme="minorEastAsia" w:hAnsiTheme="minorEastAsia" w:eastAsiaTheme="minorEastAsia"/>
          <w:bCs/>
          <w:color w:val="000000" w:themeColor="text1"/>
          <w:sz w:val="28"/>
          <w:szCs w:val="28"/>
          <w:highlight w:val="none"/>
        </w:rPr>
        <w:t>腾空飞脚</w:t>
      </w:r>
      <w:r>
        <w:rPr>
          <w:rFonts w:hint="eastAsia" w:cs="仿宋" w:asciiTheme="minorEastAsia" w:hAnsiTheme="minorEastAsia" w:eastAsiaTheme="minorEastAsia"/>
          <w:bCs/>
          <w:color w:val="000000" w:themeColor="text1"/>
          <w:sz w:val="28"/>
          <w:szCs w:val="28"/>
          <w:highlight w:val="none"/>
        </w:rPr>
        <w:t>评分细则（表1-4），独立对考生的</w:t>
      </w:r>
      <w:r>
        <w:rPr>
          <w:rFonts w:hint="eastAsia" w:cs="仿宋" w:asciiTheme="minorEastAsia" w:hAnsiTheme="minorEastAsia" w:eastAsiaTheme="minorEastAsia"/>
          <w:color w:val="000000" w:themeColor="text1"/>
          <w:sz w:val="28"/>
          <w:szCs w:val="28"/>
          <w:highlight w:val="none"/>
        </w:rPr>
        <w:t>专项能力完成情况进行评定。采用10分制打分，分数至多可到小数点后2位。</w:t>
      </w:r>
    </w:p>
    <w:p>
      <w:pPr>
        <w:widowControl/>
        <w:adjustRightInd w:val="0"/>
        <w:snapToGrid w:val="0"/>
        <w:spacing w:line="276" w:lineRule="auto"/>
        <w:jc w:val="center"/>
        <w:rPr>
          <w:rFonts w:cs="仿宋" w:asciiTheme="minorEastAsia" w:hAnsiTheme="minorEastAsia" w:eastAsiaTheme="minorEastAsia"/>
          <w:b/>
          <w:sz w:val="28"/>
          <w:szCs w:val="28"/>
          <w:highlight w:val="none"/>
        </w:rPr>
      </w:pPr>
      <w:r>
        <w:rPr>
          <w:rFonts w:hint="eastAsia" w:cs="仿宋" w:asciiTheme="minorEastAsia" w:hAnsiTheme="minorEastAsia" w:eastAsiaTheme="minorEastAsia"/>
          <w:b/>
          <w:sz w:val="28"/>
          <w:szCs w:val="28"/>
          <w:highlight w:val="none"/>
        </w:rPr>
        <w:t>表1-4</w:t>
      </w:r>
      <w:r>
        <w:rPr>
          <w:rFonts w:hint="eastAsia" w:cs="仿宋" w:asciiTheme="minorEastAsia" w:hAnsiTheme="minorEastAsia" w:eastAsiaTheme="minorEastAsia"/>
          <w:b/>
          <w:bCs/>
          <w:sz w:val="28"/>
          <w:szCs w:val="28"/>
          <w:highlight w:val="none"/>
        </w:rPr>
        <w:t>腾空飞脚</w:t>
      </w:r>
      <w:r>
        <w:rPr>
          <w:rFonts w:hint="eastAsia" w:cs="仿宋" w:asciiTheme="minorEastAsia" w:hAnsiTheme="minorEastAsia" w:eastAsiaTheme="minorEastAsia"/>
          <w:b/>
          <w:sz w:val="28"/>
          <w:szCs w:val="28"/>
          <w:highlight w:val="none"/>
        </w:rPr>
        <w:t>评分细则</w:t>
      </w:r>
    </w:p>
    <w:tbl>
      <w:tblPr>
        <w:tblStyle w:val="10"/>
        <w:tblW w:w="92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6"/>
        <w:gridCol w:w="69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46" w:type="dxa"/>
            <w:vAlign w:val="center"/>
          </w:tcPr>
          <w:p>
            <w:pPr>
              <w:spacing w:line="276" w:lineRule="auto"/>
              <w:jc w:val="center"/>
              <w:rPr>
                <w:rFonts w:cs="仿宋" w:asciiTheme="minorEastAsia" w:hAnsiTheme="minorEastAsia" w:eastAsiaTheme="minorEastAsia"/>
                <w:b/>
                <w:sz w:val="20"/>
                <w:szCs w:val="20"/>
                <w:highlight w:val="none"/>
              </w:rPr>
            </w:pPr>
            <w:r>
              <w:rPr>
                <w:rFonts w:hint="eastAsia" w:cs="仿宋" w:asciiTheme="minorEastAsia" w:hAnsiTheme="minorEastAsia" w:eastAsiaTheme="minorEastAsia"/>
                <w:b/>
                <w:sz w:val="20"/>
                <w:szCs w:val="20"/>
                <w:highlight w:val="none"/>
              </w:rPr>
              <w:t>等级（分值范围）</w:t>
            </w:r>
          </w:p>
        </w:tc>
        <w:tc>
          <w:tcPr>
            <w:tcW w:w="6942" w:type="dxa"/>
            <w:vAlign w:val="center"/>
          </w:tcPr>
          <w:p>
            <w:pPr>
              <w:spacing w:line="276" w:lineRule="auto"/>
              <w:jc w:val="center"/>
              <w:rPr>
                <w:rFonts w:cs="仿宋" w:asciiTheme="minorEastAsia" w:hAnsiTheme="minorEastAsia" w:eastAsiaTheme="minorEastAsia"/>
                <w:b/>
                <w:sz w:val="20"/>
                <w:szCs w:val="20"/>
                <w:highlight w:val="none"/>
              </w:rPr>
            </w:pPr>
            <w:r>
              <w:rPr>
                <w:rFonts w:hint="eastAsia" w:cs="仿宋" w:asciiTheme="minorEastAsia" w:hAnsiTheme="minorEastAsia" w:eastAsiaTheme="minorEastAsia"/>
                <w:b/>
                <w:sz w:val="20"/>
                <w:szCs w:val="20"/>
                <w:highlight w:val="none"/>
              </w:rPr>
              <w:t>评价标准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46" w:type="dxa"/>
            <w:vAlign w:val="center"/>
          </w:tcPr>
          <w:p>
            <w:pPr>
              <w:spacing w:line="276" w:lineRule="auto"/>
              <w:jc w:val="center"/>
              <w:rPr>
                <w:rFonts w:cs="仿宋" w:asciiTheme="minorEastAsia" w:hAnsiTheme="minorEastAsia" w:eastAsiaTheme="minorEastAsia"/>
                <w:b/>
                <w:sz w:val="20"/>
                <w:szCs w:val="20"/>
                <w:highlight w:val="none"/>
              </w:rPr>
            </w:pPr>
            <w:r>
              <w:rPr>
                <w:rFonts w:hint="eastAsia" w:cs="仿宋" w:asciiTheme="minorEastAsia" w:hAnsiTheme="minorEastAsia" w:eastAsiaTheme="minorEastAsia"/>
                <w:b/>
                <w:sz w:val="20"/>
                <w:szCs w:val="20"/>
                <w:highlight w:val="none"/>
              </w:rPr>
              <w:t>优（10</w:t>
            </w:r>
            <w:r>
              <w:rPr>
                <w:rFonts w:cs="仿宋" w:asciiTheme="minorEastAsia" w:hAnsiTheme="minorEastAsia" w:eastAsiaTheme="minorEastAsia"/>
                <w:b/>
                <w:sz w:val="20"/>
                <w:szCs w:val="20"/>
                <w:highlight w:val="none"/>
              </w:rPr>
              <w:t>-</w:t>
            </w:r>
            <w:r>
              <w:rPr>
                <w:rFonts w:hint="eastAsia" w:cs="仿宋" w:asciiTheme="minorEastAsia" w:hAnsiTheme="minorEastAsia" w:eastAsiaTheme="minorEastAsia"/>
                <w:b/>
                <w:sz w:val="20"/>
                <w:szCs w:val="20"/>
                <w:highlight w:val="none"/>
              </w:rPr>
              <w:t>8.5分）</w:t>
            </w:r>
          </w:p>
        </w:tc>
        <w:tc>
          <w:tcPr>
            <w:tcW w:w="6942" w:type="dxa"/>
          </w:tcPr>
          <w:p>
            <w:pPr>
              <w:spacing w:line="276" w:lineRule="auto"/>
              <w:rPr>
                <w:rFonts w:cs="仿宋" w:asciiTheme="minorEastAsia" w:hAnsiTheme="minorEastAsia" w:eastAsiaTheme="minorEastAsia"/>
                <w:sz w:val="20"/>
                <w:szCs w:val="20"/>
                <w:highlight w:val="none"/>
              </w:rPr>
            </w:pPr>
            <w:r>
              <w:rPr>
                <w:rFonts w:hint="eastAsia" w:cs="仿宋" w:asciiTheme="minorEastAsia" w:hAnsiTheme="minorEastAsia" w:eastAsiaTheme="minorEastAsia"/>
                <w:sz w:val="20"/>
                <w:szCs w:val="20"/>
                <w:highlight w:val="none"/>
              </w:rPr>
              <w:t>左脚屈膝，连续击掌、拍脚，摆动腿脚尖过肩，符合两点技术要求。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46" w:type="dxa"/>
            <w:vAlign w:val="center"/>
          </w:tcPr>
          <w:p>
            <w:pPr>
              <w:spacing w:line="276" w:lineRule="auto"/>
              <w:jc w:val="center"/>
              <w:rPr>
                <w:rFonts w:cs="仿宋" w:asciiTheme="minorEastAsia" w:hAnsiTheme="minorEastAsia" w:eastAsiaTheme="minorEastAsia"/>
                <w:b/>
                <w:sz w:val="20"/>
                <w:szCs w:val="20"/>
                <w:highlight w:val="none"/>
              </w:rPr>
            </w:pPr>
            <w:r>
              <w:rPr>
                <w:rFonts w:hint="eastAsia" w:cs="仿宋" w:asciiTheme="minorEastAsia" w:hAnsiTheme="minorEastAsia" w:eastAsiaTheme="minorEastAsia"/>
                <w:b/>
                <w:sz w:val="20"/>
                <w:szCs w:val="20"/>
                <w:highlight w:val="none"/>
              </w:rPr>
              <w:t>良（8.4</w:t>
            </w:r>
            <w:r>
              <w:rPr>
                <w:rFonts w:cs="仿宋" w:asciiTheme="minorEastAsia" w:hAnsiTheme="minorEastAsia" w:eastAsiaTheme="minorEastAsia"/>
                <w:b/>
                <w:sz w:val="20"/>
                <w:szCs w:val="20"/>
                <w:highlight w:val="none"/>
              </w:rPr>
              <w:t>-</w:t>
            </w:r>
            <w:r>
              <w:rPr>
                <w:rFonts w:hint="eastAsia" w:cs="仿宋" w:asciiTheme="minorEastAsia" w:hAnsiTheme="minorEastAsia" w:eastAsiaTheme="minorEastAsia"/>
                <w:b/>
                <w:sz w:val="20"/>
                <w:szCs w:val="20"/>
                <w:highlight w:val="none"/>
              </w:rPr>
              <w:t>7.6分）</w:t>
            </w:r>
          </w:p>
        </w:tc>
        <w:tc>
          <w:tcPr>
            <w:tcW w:w="6942" w:type="dxa"/>
          </w:tcPr>
          <w:p>
            <w:pPr>
              <w:spacing w:line="276" w:lineRule="auto"/>
              <w:rPr>
                <w:rFonts w:cs="仿宋" w:asciiTheme="minorEastAsia" w:hAnsiTheme="minorEastAsia" w:eastAsiaTheme="minorEastAsia"/>
                <w:sz w:val="20"/>
                <w:szCs w:val="20"/>
                <w:highlight w:val="none"/>
              </w:rPr>
            </w:pPr>
            <w:r>
              <w:rPr>
                <w:rFonts w:hint="eastAsia" w:cs="仿宋" w:asciiTheme="minorEastAsia" w:hAnsiTheme="minorEastAsia" w:eastAsiaTheme="minorEastAsia"/>
                <w:sz w:val="20"/>
                <w:szCs w:val="20"/>
                <w:highlight w:val="none"/>
              </w:rPr>
              <w:t>左脚屈膝，连续击掌、拍脚，摆动腿脚尖过肩，符合一点技术要求。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46" w:type="dxa"/>
            <w:vAlign w:val="center"/>
          </w:tcPr>
          <w:p>
            <w:pPr>
              <w:spacing w:line="276" w:lineRule="auto"/>
              <w:jc w:val="center"/>
              <w:rPr>
                <w:rFonts w:cs="仿宋" w:asciiTheme="minorEastAsia" w:hAnsiTheme="minorEastAsia" w:eastAsiaTheme="minorEastAsia"/>
                <w:b/>
                <w:sz w:val="20"/>
                <w:szCs w:val="20"/>
                <w:highlight w:val="none"/>
              </w:rPr>
            </w:pPr>
            <w:r>
              <w:rPr>
                <w:rFonts w:hint="eastAsia" w:cs="仿宋" w:asciiTheme="minorEastAsia" w:hAnsiTheme="minorEastAsia" w:eastAsiaTheme="minorEastAsia"/>
                <w:b/>
                <w:sz w:val="20"/>
                <w:szCs w:val="20"/>
                <w:highlight w:val="none"/>
              </w:rPr>
              <w:t>中（7.5</w:t>
            </w:r>
            <w:r>
              <w:rPr>
                <w:rFonts w:cs="仿宋" w:asciiTheme="minorEastAsia" w:hAnsiTheme="minorEastAsia" w:eastAsiaTheme="minorEastAsia"/>
                <w:b/>
                <w:sz w:val="20"/>
                <w:szCs w:val="20"/>
                <w:highlight w:val="none"/>
              </w:rPr>
              <w:t>-</w:t>
            </w:r>
            <w:r>
              <w:rPr>
                <w:rFonts w:hint="eastAsia" w:cs="仿宋" w:asciiTheme="minorEastAsia" w:hAnsiTheme="minorEastAsia" w:eastAsiaTheme="minorEastAsia"/>
                <w:b/>
                <w:sz w:val="20"/>
                <w:szCs w:val="20"/>
                <w:highlight w:val="none"/>
              </w:rPr>
              <w:t>6</w:t>
            </w:r>
            <w:r>
              <w:rPr>
                <w:rFonts w:cs="仿宋" w:asciiTheme="minorEastAsia" w:hAnsiTheme="minorEastAsia" w:eastAsiaTheme="minorEastAsia"/>
                <w:b/>
                <w:sz w:val="20"/>
                <w:szCs w:val="20"/>
                <w:highlight w:val="none"/>
              </w:rPr>
              <w:t>.0</w:t>
            </w:r>
            <w:r>
              <w:rPr>
                <w:rFonts w:hint="eastAsia" w:cs="仿宋" w:asciiTheme="minorEastAsia" w:hAnsiTheme="minorEastAsia" w:eastAsiaTheme="minorEastAsia"/>
                <w:b/>
                <w:sz w:val="20"/>
                <w:szCs w:val="20"/>
                <w:highlight w:val="none"/>
              </w:rPr>
              <w:t>分）</w:t>
            </w:r>
          </w:p>
        </w:tc>
        <w:tc>
          <w:tcPr>
            <w:tcW w:w="6942" w:type="dxa"/>
          </w:tcPr>
          <w:p>
            <w:pPr>
              <w:spacing w:line="276" w:lineRule="auto"/>
              <w:rPr>
                <w:rFonts w:cs="仿宋" w:asciiTheme="minorEastAsia" w:hAnsiTheme="minorEastAsia" w:eastAsiaTheme="minorEastAsia"/>
                <w:sz w:val="20"/>
                <w:szCs w:val="20"/>
                <w:highlight w:val="none"/>
              </w:rPr>
            </w:pPr>
            <w:r>
              <w:rPr>
                <w:rFonts w:hint="eastAsia" w:cs="仿宋" w:asciiTheme="minorEastAsia" w:hAnsiTheme="minorEastAsia" w:eastAsiaTheme="minorEastAsia"/>
                <w:sz w:val="20"/>
                <w:szCs w:val="20"/>
                <w:highlight w:val="none"/>
              </w:rPr>
              <w:t>左脚屈膝，连续击掌、拍脚，摆动腿脚尖过肩，均不符合技术要求。</w:t>
            </w:r>
          </w:p>
        </w:tc>
      </w:tr>
    </w:tbl>
    <w:p>
      <w:pPr>
        <w:spacing w:line="276" w:lineRule="auto"/>
        <w:rPr>
          <w:rFonts w:cs="仿宋" w:asciiTheme="minorEastAsia" w:hAnsiTheme="minorEastAsia" w:eastAsiaTheme="minorEastAsia"/>
          <w:b/>
          <w:bCs/>
          <w:sz w:val="28"/>
          <w:szCs w:val="28"/>
          <w:highlight w:val="none"/>
        </w:rPr>
      </w:pPr>
    </w:p>
    <w:p>
      <w:pPr>
        <w:spacing w:line="276" w:lineRule="auto"/>
        <w:rPr>
          <w:rFonts w:cs="仿宋" w:asciiTheme="minorEastAsia" w:hAnsiTheme="minorEastAsia" w:eastAsiaTheme="minorEastAsia"/>
          <w:b/>
          <w:bCs/>
          <w:sz w:val="28"/>
          <w:szCs w:val="28"/>
          <w:highlight w:val="none"/>
        </w:rPr>
      </w:pPr>
      <w:r>
        <w:rPr>
          <w:rFonts w:hint="eastAsia" w:cs="仿宋" w:asciiTheme="minorEastAsia" w:hAnsiTheme="minorEastAsia" w:eastAsiaTheme="minorEastAsia"/>
          <w:b/>
          <w:bCs/>
          <w:sz w:val="28"/>
          <w:szCs w:val="28"/>
          <w:highlight w:val="none"/>
        </w:rPr>
        <w:t xml:space="preserve">（三）专项技术 </w:t>
      </w:r>
    </w:p>
    <w:p>
      <w:pPr>
        <w:widowControl/>
        <w:numPr>
          <w:ilvl w:val="0"/>
          <w:numId w:val="7"/>
        </w:numPr>
        <w:adjustRightInd w:val="0"/>
        <w:snapToGrid w:val="0"/>
        <w:spacing w:line="276" w:lineRule="auto"/>
        <w:rPr>
          <w:rFonts w:cs="仿宋" w:asciiTheme="minorEastAsia" w:hAnsiTheme="minorEastAsia" w:eastAsiaTheme="minorEastAsia"/>
          <w:b/>
          <w:bCs/>
          <w:sz w:val="28"/>
          <w:szCs w:val="28"/>
          <w:highlight w:val="none"/>
        </w:rPr>
      </w:pPr>
      <w:r>
        <w:rPr>
          <w:rFonts w:hint="eastAsia" w:cs="仿宋" w:asciiTheme="minorEastAsia" w:hAnsiTheme="minorEastAsia" w:eastAsiaTheme="minorEastAsia"/>
          <w:b/>
          <w:bCs/>
          <w:sz w:val="28"/>
          <w:szCs w:val="28"/>
          <w:highlight w:val="none"/>
        </w:rPr>
        <w:t>拳术、器械</w:t>
      </w:r>
    </w:p>
    <w:p>
      <w:pPr>
        <w:numPr>
          <w:ilvl w:val="0"/>
          <w:numId w:val="8"/>
        </w:numPr>
        <w:ind w:firstLine="560" w:firstLineChars="200"/>
        <w:rPr>
          <w:rFonts w:cs="仿宋" w:asciiTheme="minorEastAsia" w:hAnsiTheme="minorEastAsia" w:eastAsiaTheme="minorEastAsia"/>
          <w:bCs/>
          <w:color w:val="000000" w:themeColor="text1"/>
          <w:sz w:val="28"/>
          <w:szCs w:val="28"/>
          <w:highlight w:val="none"/>
        </w:rPr>
      </w:pPr>
      <w:r>
        <w:rPr>
          <w:rFonts w:hint="eastAsia" w:cs="仿宋" w:asciiTheme="minorEastAsia" w:hAnsiTheme="minorEastAsia" w:eastAsiaTheme="minorEastAsia"/>
          <w:bCs/>
          <w:color w:val="000000" w:themeColor="text1"/>
          <w:sz w:val="28"/>
          <w:szCs w:val="28"/>
          <w:highlight w:val="none"/>
        </w:rPr>
        <w:t>评价方法：考生任选一种拳术、器械进行测试，各占30分。要求拳术、器械各完成两段即可。</w:t>
      </w:r>
    </w:p>
    <w:p>
      <w:pPr>
        <w:numPr>
          <w:ilvl w:val="0"/>
          <w:numId w:val="8"/>
        </w:numPr>
        <w:ind w:firstLine="560" w:firstLineChars="200"/>
        <w:rPr>
          <w:rFonts w:cs="仿宋" w:asciiTheme="minorEastAsia" w:hAnsiTheme="minorEastAsia" w:eastAsiaTheme="minorEastAsia"/>
          <w:bCs/>
          <w:color w:val="000000" w:themeColor="text1"/>
          <w:sz w:val="28"/>
          <w:szCs w:val="28"/>
          <w:highlight w:val="none"/>
        </w:rPr>
      </w:pPr>
      <w:r>
        <w:rPr>
          <w:rFonts w:hint="eastAsia" w:cs="仿宋" w:asciiTheme="minorEastAsia" w:hAnsiTheme="minorEastAsia" w:eastAsiaTheme="minorEastAsia"/>
          <w:bCs/>
          <w:color w:val="000000" w:themeColor="text1"/>
          <w:sz w:val="28"/>
          <w:szCs w:val="28"/>
          <w:highlight w:val="none"/>
        </w:rPr>
        <w:t>评分标准：评分员参照专项技术评分细则（表1-5），独立对考生的动作质量和演练水平进行综合评定。采用</w:t>
      </w:r>
      <w:r>
        <w:rPr>
          <w:rFonts w:cs="仿宋" w:asciiTheme="minorEastAsia" w:hAnsiTheme="minorEastAsia" w:eastAsiaTheme="minorEastAsia"/>
          <w:bCs/>
          <w:color w:val="000000" w:themeColor="text1"/>
          <w:sz w:val="28"/>
          <w:szCs w:val="28"/>
          <w:highlight w:val="none"/>
        </w:rPr>
        <w:t>30</w:t>
      </w:r>
      <w:r>
        <w:rPr>
          <w:rFonts w:hint="eastAsia" w:cs="仿宋" w:asciiTheme="minorEastAsia" w:hAnsiTheme="minorEastAsia" w:eastAsiaTheme="minorEastAsia"/>
          <w:bCs/>
          <w:color w:val="000000" w:themeColor="text1"/>
          <w:sz w:val="28"/>
          <w:szCs w:val="28"/>
          <w:highlight w:val="none"/>
        </w:rPr>
        <w:t>分制打分，分数至多可到小数点后2位。</w:t>
      </w:r>
    </w:p>
    <w:p>
      <w:pPr>
        <w:widowControl/>
        <w:adjustRightInd w:val="0"/>
        <w:snapToGrid w:val="0"/>
        <w:spacing w:line="276" w:lineRule="auto"/>
        <w:jc w:val="center"/>
        <w:rPr>
          <w:rFonts w:cs="仿宋" w:asciiTheme="minorEastAsia" w:hAnsiTheme="minorEastAsia" w:eastAsiaTheme="minorEastAsia"/>
          <w:bCs/>
          <w:color w:val="000000" w:themeColor="text1"/>
          <w:sz w:val="28"/>
          <w:szCs w:val="28"/>
          <w:highlight w:val="none"/>
        </w:rPr>
      </w:pPr>
      <w:r>
        <w:rPr>
          <w:rFonts w:hint="eastAsia" w:cs="仿宋" w:asciiTheme="minorEastAsia" w:hAnsiTheme="minorEastAsia" w:eastAsiaTheme="minorEastAsia"/>
          <w:bCs/>
          <w:color w:val="000000" w:themeColor="text1"/>
          <w:sz w:val="28"/>
          <w:szCs w:val="28"/>
          <w:highlight w:val="none"/>
        </w:rPr>
        <w:t>表1-5 武术套路专项技术评分细则</w:t>
      </w:r>
    </w:p>
    <w:tbl>
      <w:tblPr>
        <w:tblStyle w:val="10"/>
        <w:tblW w:w="92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7"/>
        <w:gridCol w:w="73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47" w:type="dxa"/>
            <w:vAlign w:val="center"/>
          </w:tcPr>
          <w:p>
            <w:pPr>
              <w:spacing w:line="276" w:lineRule="auto"/>
              <w:jc w:val="center"/>
              <w:rPr>
                <w:rFonts w:cs="仿宋" w:asciiTheme="minorEastAsia" w:hAnsiTheme="minorEastAsia" w:eastAsiaTheme="minorEastAsia"/>
                <w:bCs/>
                <w:color w:val="000000" w:themeColor="text1"/>
                <w:sz w:val="20"/>
                <w:szCs w:val="20"/>
                <w:highlight w:val="none"/>
              </w:rPr>
            </w:pPr>
            <w:r>
              <w:rPr>
                <w:rFonts w:hint="eastAsia" w:cs="仿宋" w:asciiTheme="minorEastAsia" w:hAnsiTheme="minorEastAsia" w:eastAsiaTheme="minorEastAsia"/>
                <w:bCs/>
                <w:color w:val="000000" w:themeColor="text1"/>
                <w:sz w:val="20"/>
                <w:szCs w:val="20"/>
                <w:highlight w:val="none"/>
              </w:rPr>
              <w:t>等级（分值范围）</w:t>
            </w:r>
          </w:p>
        </w:tc>
        <w:tc>
          <w:tcPr>
            <w:tcW w:w="7341" w:type="dxa"/>
          </w:tcPr>
          <w:p>
            <w:pPr>
              <w:spacing w:line="276" w:lineRule="auto"/>
              <w:jc w:val="center"/>
              <w:rPr>
                <w:rFonts w:cs="仿宋" w:asciiTheme="minorEastAsia" w:hAnsiTheme="minorEastAsia" w:eastAsiaTheme="minorEastAsia"/>
                <w:bCs/>
                <w:color w:val="000000" w:themeColor="text1"/>
                <w:sz w:val="20"/>
                <w:szCs w:val="20"/>
                <w:highlight w:val="none"/>
              </w:rPr>
            </w:pPr>
            <w:r>
              <w:rPr>
                <w:rFonts w:hint="eastAsia" w:cs="仿宋" w:asciiTheme="minorEastAsia" w:hAnsiTheme="minorEastAsia" w:eastAsiaTheme="minorEastAsia"/>
                <w:bCs/>
                <w:color w:val="000000" w:themeColor="text1"/>
                <w:sz w:val="20"/>
                <w:szCs w:val="20"/>
                <w:highlight w:val="none"/>
              </w:rPr>
              <w:t>评价标准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47" w:type="dxa"/>
            <w:vAlign w:val="center"/>
          </w:tcPr>
          <w:p>
            <w:pPr>
              <w:spacing w:line="276" w:lineRule="auto"/>
              <w:jc w:val="center"/>
              <w:rPr>
                <w:rFonts w:cs="仿宋" w:asciiTheme="minorEastAsia" w:hAnsiTheme="minorEastAsia" w:eastAsiaTheme="minorEastAsia"/>
                <w:bCs/>
                <w:color w:val="000000" w:themeColor="text1"/>
                <w:sz w:val="20"/>
                <w:szCs w:val="20"/>
                <w:highlight w:val="none"/>
              </w:rPr>
            </w:pPr>
            <w:r>
              <w:rPr>
                <w:rFonts w:hint="eastAsia" w:cs="仿宋" w:asciiTheme="minorEastAsia" w:hAnsiTheme="minorEastAsia" w:eastAsiaTheme="minorEastAsia"/>
                <w:bCs/>
                <w:color w:val="000000" w:themeColor="text1"/>
                <w:sz w:val="20"/>
                <w:szCs w:val="20"/>
                <w:highlight w:val="none"/>
              </w:rPr>
              <w:t>优（</w:t>
            </w:r>
            <w:r>
              <w:rPr>
                <w:rFonts w:cs="仿宋" w:asciiTheme="minorEastAsia" w:hAnsiTheme="minorEastAsia" w:eastAsiaTheme="minorEastAsia"/>
                <w:bCs/>
                <w:color w:val="000000" w:themeColor="text1"/>
                <w:sz w:val="20"/>
                <w:szCs w:val="20"/>
                <w:highlight w:val="none"/>
              </w:rPr>
              <w:t>30-25</w:t>
            </w:r>
            <w:r>
              <w:rPr>
                <w:rFonts w:hint="eastAsia" w:cs="仿宋" w:asciiTheme="minorEastAsia" w:hAnsiTheme="minorEastAsia" w:eastAsiaTheme="minorEastAsia"/>
                <w:bCs/>
                <w:color w:val="000000" w:themeColor="text1"/>
                <w:sz w:val="20"/>
                <w:szCs w:val="20"/>
                <w:highlight w:val="none"/>
              </w:rPr>
              <w:t>分）</w:t>
            </w:r>
          </w:p>
        </w:tc>
        <w:tc>
          <w:tcPr>
            <w:tcW w:w="7341" w:type="dxa"/>
          </w:tcPr>
          <w:p>
            <w:pPr>
              <w:spacing w:line="276" w:lineRule="auto"/>
              <w:rPr>
                <w:rFonts w:cs="仿宋" w:asciiTheme="minorEastAsia" w:hAnsiTheme="minorEastAsia" w:eastAsiaTheme="minorEastAsia"/>
                <w:bCs/>
                <w:color w:val="000000" w:themeColor="text1"/>
                <w:sz w:val="20"/>
                <w:szCs w:val="20"/>
                <w:highlight w:val="none"/>
              </w:rPr>
            </w:pPr>
            <w:r>
              <w:rPr>
                <w:rFonts w:hint="eastAsia" w:cs="仿宋" w:asciiTheme="minorEastAsia" w:hAnsiTheme="minorEastAsia" w:eastAsiaTheme="minorEastAsia"/>
                <w:bCs/>
                <w:color w:val="000000" w:themeColor="text1"/>
                <w:sz w:val="20"/>
                <w:szCs w:val="20"/>
                <w:highlight w:val="none"/>
              </w:rPr>
              <w:t>动作姿势规范、方法运用合理、技术较熟练、动作较流畅及劲力较充足。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47" w:type="dxa"/>
            <w:vAlign w:val="center"/>
          </w:tcPr>
          <w:p>
            <w:pPr>
              <w:spacing w:line="276" w:lineRule="auto"/>
              <w:jc w:val="center"/>
              <w:rPr>
                <w:rFonts w:cs="仿宋" w:asciiTheme="minorEastAsia" w:hAnsiTheme="minorEastAsia" w:eastAsiaTheme="minorEastAsia"/>
                <w:bCs/>
                <w:color w:val="000000" w:themeColor="text1"/>
                <w:sz w:val="20"/>
                <w:szCs w:val="20"/>
                <w:highlight w:val="none"/>
              </w:rPr>
            </w:pPr>
            <w:r>
              <w:rPr>
                <w:rFonts w:hint="eastAsia" w:cs="仿宋" w:asciiTheme="minorEastAsia" w:hAnsiTheme="minorEastAsia" w:eastAsiaTheme="minorEastAsia"/>
                <w:bCs/>
                <w:color w:val="000000" w:themeColor="text1"/>
                <w:sz w:val="20"/>
                <w:szCs w:val="20"/>
                <w:highlight w:val="none"/>
              </w:rPr>
              <w:t>良（</w:t>
            </w:r>
            <w:r>
              <w:rPr>
                <w:rFonts w:cs="仿宋" w:asciiTheme="minorEastAsia" w:hAnsiTheme="minorEastAsia" w:eastAsiaTheme="minorEastAsia"/>
                <w:bCs/>
                <w:color w:val="000000" w:themeColor="text1"/>
                <w:sz w:val="20"/>
                <w:szCs w:val="20"/>
                <w:highlight w:val="none"/>
              </w:rPr>
              <w:t>25-20</w:t>
            </w:r>
            <w:r>
              <w:rPr>
                <w:rFonts w:hint="eastAsia" w:cs="仿宋" w:asciiTheme="minorEastAsia" w:hAnsiTheme="minorEastAsia" w:eastAsiaTheme="minorEastAsia"/>
                <w:bCs/>
                <w:color w:val="000000" w:themeColor="text1"/>
                <w:sz w:val="20"/>
                <w:szCs w:val="20"/>
                <w:highlight w:val="none"/>
              </w:rPr>
              <w:t>分）</w:t>
            </w:r>
          </w:p>
        </w:tc>
        <w:tc>
          <w:tcPr>
            <w:tcW w:w="7341" w:type="dxa"/>
          </w:tcPr>
          <w:p>
            <w:pPr>
              <w:spacing w:line="276" w:lineRule="auto"/>
              <w:rPr>
                <w:rFonts w:cs="仿宋" w:asciiTheme="minorEastAsia" w:hAnsiTheme="minorEastAsia" w:eastAsiaTheme="minorEastAsia"/>
                <w:bCs/>
                <w:color w:val="000000" w:themeColor="text1"/>
                <w:sz w:val="20"/>
                <w:szCs w:val="20"/>
                <w:highlight w:val="none"/>
              </w:rPr>
            </w:pPr>
            <w:r>
              <w:rPr>
                <w:rFonts w:hint="eastAsia" w:cs="仿宋" w:asciiTheme="minorEastAsia" w:hAnsiTheme="minorEastAsia" w:eastAsiaTheme="minorEastAsia"/>
                <w:bCs/>
                <w:color w:val="000000" w:themeColor="text1"/>
                <w:sz w:val="20"/>
                <w:szCs w:val="20"/>
                <w:highlight w:val="none"/>
              </w:rPr>
              <w:t>动作姿势基本规范、方法运用基本合理、动作流畅性及劲力一般。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47" w:type="dxa"/>
            <w:vAlign w:val="center"/>
          </w:tcPr>
          <w:p>
            <w:pPr>
              <w:spacing w:line="276" w:lineRule="auto"/>
              <w:jc w:val="center"/>
              <w:rPr>
                <w:rFonts w:cs="仿宋" w:asciiTheme="minorEastAsia" w:hAnsiTheme="minorEastAsia" w:eastAsiaTheme="minorEastAsia"/>
                <w:bCs/>
                <w:color w:val="000000" w:themeColor="text1"/>
                <w:sz w:val="20"/>
                <w:szCs w:val="20"/>
                <w:highlight w:val="none"/>
              </w:rPr>
            </w:pPr>
            <w:r>
              <w:rPr>
                <w:rFonts w:hint="eastAsia" w:cs="仿宋" w:asciiTheme="minorEastAsia" w:hAnsiTheme="minorEastAsia" w:eastAsiaTheme="minorEastAsia"/>
                <w:bCs/>
                <w:color w:val="000000" w:themeColor="text1"/>
                <w:sz w:val="20"/>
                <w:szCs w:val="20"/>
                <w:highlight w:val="none"/>
              </w:rPr>
              <w:t>中（</w:t>
            </w:r>
            <w:r>
              <w:rPr>
                <w:rFonts w:cs="仿宋" w:asciiTheme="minorEastAsia" w:hAnsiTheme="minorEastAsia" w:eastAsiaTheme="minorEastAsia"/>
                <w:bCs/>
                <w:color w:val="000000" w:themeColor="text1"/>
                <w:sz w:val="20"/>
                <w:szCs w:val="20"/>
                <w:highlight w:val="none"/>
              </w:rPr>
              <w:t>20-15</w:t>
            </w:r>
            <w:r>
              <w:rPr>
                <w:rFonts w:hint="eastAsia" w:cs="仿宋" w:asciiTheme="minorEastAsia" w:hAnsiTheme="minorEastAsia" w:eastAsiaTheme="minorEastAsia"/>
                <w:bCs/>
                <w:color w:val="000000" w:themeColor="text1"/>
                <w:sz w:val="20"/>
                <w:szCs w:val="20"/>
                <w:highlight w:val="none"/>
              </w:rPr>
              <w:t>分）</w:t>
            </w:r>
          </w:p>
        </w:tc>
        <w:tc>
          <w:tcPr>
            <w:tcW w:w="7341" w:type="dxa"/>
          </w:tcPr>
          <w:p>
            <w:pPr>
              <w:spacing w:line="276" w:lineRule="auto"/>
              <w:rPr>
                <w:rFonts w:cs="仿宋" w:asciiTheme="minorEastAsia" w:hAnsiTheme="minorEastAsia" w:eastAsiaTheme="minorEastAsia"/>
                <w:bCs/>
                <w:color w:val="000000" w:themeColor="text1"/>
                <w:sz w:val="20"/>
                <w:szCs w:val="20"/>
                <w:highlight w:val="none"/>
              </w:rPr>
            </w:pPr>
            <w:r>
              <w:rPr>
                <w:rFonts w:hint="eastAsia" w:cs="仿宋" w:asciiTheme="minorEastAsia" w:hAnsiTheme="minorEastAsia" w:eastAsiaTheme="minorEastAsia"/>
                <w:bCs/>
                <w:color w:val="000000" w:themeColor="text1"/>
                <w:sz w:val="20"/>
                <w:szCs w:val="20"/>
                <w:highlight w:val="none"/>
              </w:rPr>
              <w:t>动作姿势不规范、方法运用不合理、技术不熟练、动作流畅性及劲力不突出。其余均不符合。</w:t>
            </w:r>
          </w:p>
        </w:tc>
      </w:tr>
    </w:tbl>
    <w:p>
      <w:pPr>
        <w:spacing w:line="276" w:lineRule="auto"/>
        <w:rPr>
          <w:rFonts w:cs="仿宋" w:asciiTheme="minorEastAsia" w:hAnsiTheme="minorEastAsia" w:eastAsiaTheme="minorEastAsia"/>
          <w:bCs/>
          <w:color w:val="000000" w:themeColor="text1"/>
          <w:sz w:val="28"/>
          <w:szCs w:val="28"/>
          <w:highlight w:val="none"/>
        </w:rPr>
      </w:pPr>
    </w:p>
    <w:p>
      <w:pPr>
        <w:spacing w:line="276" w:lineRule="auto"/>
        <w:ind w:firstLine="562" w:firstLineChars="200"/>
        <w:rPr>
          <w:rFonts w:cs="仿宋" w:asciiTheme="minorEastAsia" w:hAnsiTheme="minorEastAsia" w:eastAsiaTheme="minorEastAsia"/>
          <w:bCs/>
          <w:color w:val="000000" w:themeColor="text1"/>
          <w:sz w:val="28"/>
          <w:szCs w:val="28"/>
          <w:highlight w:val="none"/>
        </w:rPr>
      </w:pPr>
      <w:r>
        <w:rPr>
          <w:rFonts w:hint="eastAsia" w:cs="仿宋" w:asciiTheme="minorEastAsia" w:hAnsiTheme="minorEastAsia" w:eastAsiaTheme="minorEastAsia"/>
          <w:b/>
          <w:color w:val="000000" w:themeColor="text1"/>
          <w:sz w:val="28"/>
          <w:szCs w:val="28"/>
          <w:highlight w:val="none"/>
        </w:rPr>
        <w:t>注：以上第（二）点专项能力及第（三）点专项技术测试，须着专业武术表演服装，如没有武术训练鞋扣0.5分。</w:t>
      </w:r>
    </w:p>
    <w:bookmarkEnd w:id="0"/>
    <w:sectPr>
      <w:footerReference r:id="rId3" w:type="default"/>
      <w:pgSz w:w="11906" w:h="16838"/>
      <w:pgMar w:top="1417" w:right="1417" w:bottom="1417" w:left="1417" w:header="851" w:footer="992" w:gutter="0"/>
      <w:cols w:space="720" w:num="1"/>
      <w:docGrid w:type="lines" w:linePitch="32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3</w:t>
    </w:r>
    <w:r>
      <w:rPr>
        <w:lang w:val="zh-CN"/>
      </w:rP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2345E00"/>
    <w:multiLevelType w:val="singleLevel"/>
    <w:tmpl w:val="A2345E00"/>
    <w:lvl w:ilvl="0" w:tentative="0">
      <w:start w:val="1"/>
      <w:numFmt w:val="decimal"/>
      <w:suff w:val="nothing"/>
      <w:lvlText w:val="（%1）"/>
      <w:lvlJc w:val="left"/>
    </w:lvl>
  </w:abstractNum>
  <w:abstractNum w:abstractNumId="1">
    <w:nsid w:val="AA03C1FB"/>
    <w:multiLevelType w:val="singleLevel"/>
    <w:tmpl w:val="AA03C1FB"/>
    <w:lvl w:ilvl="0" w:tentative="0">
      <w:start w:val="1"/>
      <w:numFmt w:val="chineseCounting"/>
      <w:suff w:val="nothing"/>
      <w:lvlText w:val="%1、"/>
      <w:lvlJc w:val="left"/>
      <w:rPr>
        <w:rFonts w:hint="eastAsia"/>
      </w:rPr>
    </w:lvl>
  </w:abstractNum>
  <w:abstractNum w:abstractNumId="2">
    <w:nsid w:val="B58D9228"/>
    <w:multiLevelType w:val="singleLevel"/>
    <w:tmpl w:val="B58D9228"/>
    <w:lvl w:ilvl="0" w:tentative="0">
      <w:start w:val="1"/>
      <w:numFmt w:val="decimal"/>
      <w:suff w:val="nothing"/>
      <w:lvlText w:val="（%1）"/>
      <w:lvlJc w:val="left"/>
    </w:lvl>
  </w:abstractNum>
  <w:abstractNum w:abstractNumId="3">
    <w:nsid w:val="2861521F"/>
    <w:multiLevelType w:val="multilevel"/>
    <w:tmpl w:val="2861521F"/>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
    <w:nsid w:val="2D0009EF"/>
    <w:multiLevelType w:val="singleLevel"/>
    <w:tmpl w:val="2D0009EF"/>
    <w:lvl w:ilvl="0" w:tentative="0">
      <w:start w:val="1"/>
      <w:numFmt w:val="decimal"/>
      <w:suff w:val="nothing"/>
      <w:lvlText w:val="（%1）"/>
      <w:lvlJc w:val="left"/>
    </w:lvl>
  </w:abstractNum>
  <w:abstractNum w:abstractNumId="5">
    <w:nsid w:val="2E4C46C6"/>
    <w:multiLevelType w:val="multilevel"/>
    <w:tmpl w:val="2E4C46C6"/>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6">
    <w:nsid w:val="63087DE6"/>
    <w:multiLevelType w:val="singleLevel"/>
    <w:tmpl w:val="63087DE6"/>
    <w:lvl w:ilvl="0" w:tentative="0">
      <w:start w:val="1"/>
      <w:numFmt w:val="decimal"/>
      <w:suff w:val="nothing"/>
      <w:lvlText w:val="（%1）"/>
      <w:lvlJc w:val="left"/>
    </w:lvl>
  </w:abstractNum>
  <w:abstractNum w:abstractNumId="7">
    <w:nsid w:val="6B1554D1"/>
    <w:multiLevelType w:val="multilevel"/>
    <w:tmpl w:val="6B1554D1"/>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1"/>
  </w:num>
  <w:num w:numId="2">
    <w:abstractNumId w:val="7"/>
  </w:num>
  <w:num w:numId="3">
    <w:abstractNumId w:val="2"/>
  </w:num>
  <w:num w:numId="4">
    <w:abstractNumId w:val="5"/>
  </w:num>
  <w:num w:numId="5">
    <w:abstractNumId w:val="0"/>
  </w:num>
  <w:num w:numId="6">
    <w:abstractNumId w:val="4"/>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62"/>
  <w:displayVerticalDrawingGridEvery w:val="2"/>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2"/>
  </w:compat>
  <w:docVars>
    <w:docVar w:name="commondata" w:val="eyJoZGlkIjoiZjFhMzM3ZWFiZWNlZTBmMTU3NGRmZjI0NjE4NTBhY2YifQ=="/>
  </w:docVars>
  <w:rsids>
    <w:rsidRoot w:val="00172A27"/>
    <w:rsid w:val="00026E95"/>
    <w:rsid w:val="00090CC6"/>
    <w:rsid w:val="000A7DA7"/>
    <w:rsid w:val="001243F9"/>
    <w:rsid w:val="00172A27"/>
    <w:rsid w:val="002212AD"/>
    <w:rsid w:val="00225C4D"/>
    <w:rsid w:val="00253C8A"/>
    <w:rsid w:val="00295607"/>
    <w:rsid w:val="002A029A"/>
    <w:rsid w:val="0032531B"/>
    <w:rsid w:val="00333BE2"/>
    <w:rsid w:val="00344496"/>
    <w:rsid w:val="003B2378"/>
    <w:rsid w:val="003F2BBD"/>
    <w:rsid w:val="00425715"/>
    <w:rsid w:val="004B2043"/>
    <w:rsid w:val="004D4D5F"/>
    <w:rsid w:val="005035DD"/>
    <w:rsid w:val="00516002"/>
    <w:rsid w:val="005A1C8A"/>
    <w:rsid w:val="005D1045"/>
    <w:rsid w:val="00620FC6"/>
    <w:rsid w:val="00623819"/>
    <w:rsid w:val="0073665F"/>
    <w:rsid w:val="00762D52"/>
    <w:rsid w:val="008279D1"/>
    <w:rsid w:val="00894766"/>
    <w:rsid w:val="00894F59"/>
    <w:rsid w:val="008E549A"/>
    <w:rsid w:val="00923FBA"/>
    <w:rsid w:val="0096196F"/>
    <w:rsid w:val="00962821"/>
    <w:rsid w:val="00A3339A"/>
    <w:rsid w:val="00A73B85"/>
    <w:rsid w:val="00A963C9"/>
    <w:rsid w:val="00B20203"/>
    <w:rsid w:val="00B2033E"/>
    <w:rsid w:val="00B40D4E"/>
    <w:rsid w:val="00B71F78"/>
    <w:rsid w:val="00BA657A"/>
    <w:rsid w:val="00BC13F4"/>
    <w:rsid w:val="00C036C3"/>
    <w:rsid w:val="00C11BDE"/>
    <w:rsid w:val="00CA429E"/>
    <w:rsid w:val="00CC3697"/>
    <w:rsid w:val="00CD577E"/>
    <w:rsid w:val="00CE4D5F"/>
    <w:rsid w:val="00CE7445"/>
    <w:rsid w:val="00D45485"/>
    <w:rsid w:val="00D733B3"/>
    <w:rsid w:val="00DA7D74"/>
    <w:rsid w:val="00DB3A00"/>
    <w:rsid w:val="00DD3C4E"/>
    <w:rsid w:val="00E54DD5"/>
    <w:rsid w:val="00E7464F"/>
    <w:rsid w:val="00EA44B5"/>
    <w:rsid w:val="00EA581B"/>
    <w:rsid w:val="00F7668D"/>
    <w:rsid w:val="017158DB"/>
    <w:rsid w:val="01E636C0"/>
    <w:rsid w:val="028C01AA"/>
    <w:rsid w:val="02DE68B0"/>
    <w:rsid w:val="03555986"/>
    <w:rsid w:val="035878E4"/>
    <w:rsid w:val="072443F9"/>
    <w:rsid w:val="08041C14"/>
    <w:rsid w:val="081E4FBF"/>
    <w:rsid w:val="0AC608A5"/>
    <w:rsid w:val="10F0443D"/>
    <w:rsid w:val="12F9025F"/>
    <w:rsid w:val="137C1B9C"/>
    <w:rsid w:val="13877972"/>
    <w:rsid w:val="13FF4DA0"/>
    <w:rsid w:val="14F2514F"/>
    <w:rsid w:val="1522282E"/>
    <w:rsid w:val="15301C7F"/>
    <w:rsid w:val="168C314C"/>
    <w:rsid w:val="181F069F"/>
    <w:rsid w:val="19EF399F"/>
    <w:rsid w:val="1B2129A5"/>
    <w:rsid w:val="1BA23E5C"/>
    <w:rsid w:val="1C966A7B"/>
    <w:rsid w:val="1CD866FA"/>
    <w:rsid w:val="1DD17FA9"/>
    <w:rsid w:val="1E2D7BA1"/>
    <w:rsid w:val="1F0A31DD"/>
    <w:rsid w:val="1F5F4D6D"/>
    <w:rsid w:val="21D95719"/>
    <w:rsid w:val="22630AEA"/>
    <w:rsid w:val="230D433C"/>
    <w:rsid w:val="26A1068B"/>
    <w:rsid w:val="26B77486"/>
    <w:rsid w:val="27312B4A"/>
    <w:rsid w:val="27953F63"/>
    <w:rsid w:val="28C147FB"/>
    <w:rsid w:val="29DF3320"/>
    <w:rsid w:val="29E5211E"/>
    <w:rsid w:val="2C262C3B"/>
    <w:rsid w:val="2CC30F62"/>
    <w:rsid w:val="2E5D7E03"/>
    <w:rsid w:val="2F3E7229"/>
    <w:rsid w:val="310141E5"/>
    <w:rsid w:val="317749CE"/>
    <w:rsid w:val="32495081"/>
    <w:rsid w:val="331E03CE"/>
    <w:rsid w:val="358758A0"/>
    <w:rsid w:val="35FA7AFD"/>
    <w:rsid w:val="36BD3BED"/>
    <w:rsid w:val="381207D8"/>
    <w:rsid w:val="387B23F6"/>
    <w:rsid w:val="395E4939"/>
    <w:rsid w:val="39D023D4"/>
    <w:rsid w:val="39DE6AAC"/>
    <w:rsid w:val="39E17757"/>
    <w:rsid w:val="3AA2670A"/>
    <w:rsid w:val="3B070D3A"/>
    <w:rsid w:val="405F2312"/>
    <w:rsid w:val="41B43842"/>
    <w:rsid w:val="422A46BF"/>
    <w:rsid w:val="42E934E9"/>
    <w:rsid w:val="43273B46"/>
    <w:rsid w:val="433E7D1B"/>
    <w:rsid w:val="43D2644A"/>
    <w:rsid w:val="43FD2478"/>
    <w:rsid w:val="45B12F24"/>
    <w:rsid w:val="460107C9"/>
    <w:rsid w:val="46E07208"/>
    <w:rsid w:val="47E60A80"/>
    <w:rsid w:val="497C771E"/>
    <w:rsid w:val="49F51623"/>
    <w:rsid w:val="4A514134"/>
    <w:rsid w:val="4CEC5A66"/>
    <w:rsid w:val="4DA619D5"/>
    <w:rsid w:val="4DF32161"/>
    <w:rsid w:val="5057124D"/>
    <w:rsid w:val="516F1E0B"/>
    <w:rsid w:val="51B957AC"/>
    <w:rsid w:val="5238154E"/>
    <w:rsid w:val="5321351B"/>
    <w:rsid w:val="53AB4C95"/>
    <w:rsid w:val="54E92F4C"/>
    <w:rsid w:val="57EB0F7D"/>
    <w:rsid w:val="59624AB7"/>
    <w:rsid w:val="5D046555"/>
    <w:rsid w:val="5EB0424F"/>
    <w:rsid w:val="5EF66706"/>
    <w:rsid w:val="61D747C9"/>
    <w:rsid w:val="62D9445A"/>
    <w:rsid w:val="63B66F51"/>
    <w:rsid w:val="64630D2C"/>
    <w:rsid w:val="66196C59"/>
    <w:rsid w:val="674E53E0"/>
    <w:rsid w:val="69515C89"/>
    <w:rsid w:val="6953533F"/>
    <w:rsid w:val="6B4335F2"/>
    <w:rsid w:val="6BE1102B"/>
    <w:rsid w:val="6C441D3D"/>
    <w:rsid w:val="6CB858A6"/>
    <w:rsid w:val="6CD054E1"/>
    <w:rsid w:val="6CEE4944"/>
    <w:rsid w:val="6D495858"/>
    <w:rsid w:val="6D8E21EF"/>
    <w:rsid w:val="6E4C519F"/>
    <w:rsid w:val="6EDD6E92"/>
    <w:rsid w:val="6F416EA5"/>
    <w:rsid w:val="7119607E"/>
    <w:rsid w:val="727E7C76"/>
    <w:rsid w:val="75A50D70"/>
    <w:rsid w:val="76E310F7"/>
    <w:rsid w:val="770C7D3D"/>
    <w:rsid w:val="773135B9"/>
    <w:rsid w:val="7755593F"/>
    <w:rsid w:val="77F1433E"/>
    <w:rsid w:val="77FC2DAB"/>
    <w:rsid w:val="780F0E24"/>
    <w:rsid w:val="790D2124"/>
    <w:rsid w:val="7A0A39AB"/>
    <w:rsid w:val="7A280832"/>
    <w:rsid w:val="7CBD2338"/>
    <w:rsid w:val="7DD45DA3"/>
    <w:rsid w:val="7E885070"/>
    <w:rsid w:val="7E9E7272"/>
    <w:rsid w:val="7ECE4E97"/>
  </w:rsids>
  <m:mathPr>
    <m:lMargin m:val="0"/>
    <m:mathFont m:val="Cambria Math"/>
    <m:rMargin m:val="0"/>
    <m:wrapIndent m:val="1440"/>
    <m:brkBin m:val="before"/>
    <m:brkBinSub m:val="--"/>
    <m:defJc m:val="centerGroup"/>
    <m:intLim m:val="subSup"/>
    <m:naryLim m:val="undOvr"/>
    <m:smallFrac m:val="1"/>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Balloon Text"/>
    <w:basedOn w:val="1"/>
    <w:link w:val="11"/>
    <w:qFormat/>
    <w:uiPriority w:val="0"/>
    <w:rPr>
      <w:sz w:val="18"/>
      <w:szCs w:val="18"/>
    </w:rPr>
  </w:style>
  <w:style w:type="paragraph" w:styleId="4">
    <w:name w:val="footer"/>
    <w:basedOn w:val="1"/>
    <w:link w:val="12"/>
    <w:qFormat/>
    <w:uiPriority w:val="99"/>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character" w:styleId="8">
    <w:name w:val="Hyperlink"/>
    <w:basedOn w:val="6"/>
    <w:qFormat/>
    <w:uiPriority w:val="0"/>
    <w:rPr>
      <w:color w:val="0000FF"/>
      <w:u w:val="single"/>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1">
    <w:name w:val="批注框文本 Char"/>
    <w:link w:val="3"/>
    <w:qFormat/>
    <w:uiPriority w:val="0"/>
    <w:rPr>
      <w:kern w:val="2"/>
      <w:sz w:val="18"/>
      <w:szCs w:val="18"/>
    </w:rPr>
  </w:style>
  <w:style w:type="character" w:customStyle="1" w:styleId="12">
    <w:name w:val="页脚 Char"/>
    <w:link w:val="4"/>
    <w:qFormat/>
    <w:uiPriority w:val="99"/>
    <w:rPr>
      <w:kern w:val="2"/>
      <w:sz w:val="18"/>
      <w:szCs w:val="24"/>
    </w:rPr>
  </w:style>
  <w:style w:type="paragraph" w:customStyle="1" w:styleId="13">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China</Company>
  <Pages>8</Pages>
  <Words>811</Words>
  <Characters>4625</Characters>
  <Lines>38</Lines>
  <Paragraphs>10</Paragraphs>
  <ScaleCrop>false</ScaleCrop>
  <LinksUpToDate>false</LinksUpToDate>
  <CharactersWithSpaces>5426</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2024-05-11T01:48:00Z</dcterms:created>
  <dc:creator>Lenovo User</dc:creator>
  <cp:lastModifiedBy>Deba</cp:lastModifiedBy>
  <cp:lastPrinted>2024-05-07T07:27:00Z</cp:lastPrinted>
  <dcterms:modified xsi:type="dcterms:W3CDTF">2024-05-11T04:09:11Z</dcterms:modified>
  <dc:title>关于开展我区2017年高中阶段学校</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B4B4FB35654D4F03B80366C453F53256_13</vt:lpwstr>
  </property>
</Properties>
</file>