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广东省大中小学思政课一体化共同体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项目2024年度大中小学思政课教研论文评审结果</w:t>
      </w:r>
      <w:bookmarkStart w:id="0" w:name="_GoBack"/>
      <w:bookmarkEnd w:id="0"/>
    </w:p>
    <w:p>
      <w:pPr>
        <w:jc w:val="center"/>
        <w:rPr>
          <w:rFonts w:hint="eastAsia"/>
          <w:lang w:eastAsia="zh-CN"/>
        </w:rPr>
      </w:pPr>
    </w:p>
    <w:tbl>
      <w:tblPr>
        <w:tblStyle w:val="2"/>
        <w:tblW w:w="49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67"/>
        <w:gridCol w:w="7723"/>
        <w:gridCol w:w="3014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教研论文题目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获奖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黄勤锦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基于社会记忆生产的思政课教学一体化认识与实践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佛山大学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李惠珊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大中小学思政课一体化视域下未来数字公民培育探析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禅城区澜石小学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邓澧雨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边界互嵌：大中小学思政课一体化的再组织与优化路向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佛山职业技术学院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万美晨、刘健琴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中小学校长在思政课一体化建设中的角色定位与实现路径研究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顺德区水藤小学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卢莹珊</w:t>
            </w:r>
          </w:p>
        </w:tc>
        <w:tc>
          <w:tcPr>
            <w:tcW w:w="27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大思政一体化视域下备课环节“纵向+横向”衔接初探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——以部编版小学道德与法治五年级上册第四单元《骄人祖先 灿烂文化》为例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南海区狮山镇官窑中心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黎家良</w:t>
            </w:r>
          </w:p>
        </w:tc>
        <w:tc>
          <w:tcPr>
            <w:tcW w:w="27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中学思政课程与课程思政协同育人实践探索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佛山市高明区明城镇东洲中学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麦婉文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一体化视域下新时代英雄观融入大中小学思政课研究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顺德区龙江中学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薛国雄、覃孟瞧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大中小学党史学习教育一体化路径探究——以红色研学为例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顺德区教育局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何晓锋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中小学课程思政共识、策略与实践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佛山市教育局教研室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李霞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新时代大中小学思政教育一体化建设的实施路径研究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禅城区南庄镇河滘小学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韩中谊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佛山优秀传统文化融入大中小学思政课一体化建设探析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佛山大学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梁新浥、林瑞青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基于大中小学思政课一体化的佛山红色资源开发利用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佛山大学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聂德聪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数字技术赋能大中小学思政课一体化备课的优化路径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禅城区澜石中学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陈洁琳、吴芬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“大思政”视域下大中小学思政课一体化有效策略探究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南海区桂城街道灯湖第三小学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孔伟洁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构建大中小学“大思政课”格局的探索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南海实验学校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梁茵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思政课大中小一体化中习近平法治思想教育的系统性思考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佛山职业技术学院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夏荣群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有效推进小学思政课集团化管理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龙江苏溪小学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杜佩玲</w:t>
            </w:r>
          </w:p>
        </w:tc>
        <w:tc>
          <w:tcPr>
            <w:tcW w:w="27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地方红色资源与小学思政一体化的建设路径研究——以高明区某小学为例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佛山市高明区更合镇千禧小学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谭海淇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大中小学思政课一体化背景下小初思政课教学衔接的策略研究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南海区丹灶镇中心小学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李秋华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“国家认同”视域下的中小学思政课教材内容及其一体化教学策略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南海区南海实验学校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朱虹燕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佛山传统文化融入大中小学思政课一体化的多重路径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佛山职业技术学院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卞林俊、魏盛宝</w:t>
            </w:r>
          </w:p>
        </w:tc>
        <w:tc>
          <w:tcPr>
            <w:tcW w:w="27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基于埃里克森人格发展理论的大中小学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思政课一体化建设路径研究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顺德区拔萃实验学校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杜靖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善用“大思政课”三大支点，多路径促进一体化衔接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北滘镇西海小学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黄玉梅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一体化视域下中小学爱国主义教育实践路径探究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顺德区京师励耘实验学校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谢同心</w:t>
            </w:r>
          </w:p>
        </w:tc>
        <w:tc>
          <w:tcPr>
            <w:tcW w:w="27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“思政课一体化”视域下，初高中教学衔接策略——以“伟大的改革开放”为例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佛山市高明区教师发展中心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冯锦樱</w:t>
            </w:r>
          </w:p>
        </w:tc>
        <w:tc>
          <w:tcPr>
            <w:tcW w:w="27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小学“大思政”课程改革初探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——基于小学道德与法治“好生态”课堂实践性教学研究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容里小学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崔春蕾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思政课一体化视域下佛山市初高中法治教学进阶式衔接研究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佛山市英华学校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张书克</w:t>
            </w:r>
          </w:p>
        </w:tc>
        <w:tc>
          <w:tcPr>
            <w:tcW w:w="27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培根铸魂、一脉相承，小初思政教育一体化教学衔接策略探究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——以小初法制法规教育为例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禅城区石湾第三小学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秦勃</w:t>
            </w:r>
          </w:p>
        </w:tc>
        <w:tc>
          <w:tcPr>
            <w:tcW w:w="27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大中小学思政课贯通融会，合力育人——思政课课程一体化衔接问题研究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广东顺德德胜学校小学部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钟淑怡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推动大中小学思想政治教育一体化建设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佛山大学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18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刘思远</w:t>
            </w:r>
          </w:p>
        </w:tc>
        <w:tc>
          <w:tcPr>
            <w:tcW w:w="27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小初高思政课一体化落实政治认同——以改革开放主题为例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顺德区南沙小学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胡凯磊</w:t>
            </w:r>
          </w:p>
        </w:tc>
        <w:tc>
          <w:tcPr>
            <w:tcW w:w="27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巧衔接·多层面·大融合——基于思政一体化视域下的党史教育浅谈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南海区狮山镇官窑中心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吕翠桃</w:t>
            </w:r>
          </w:p>
        </w:tc>
        <w:tc>
          <w:tcPr>
            <w:tcW w:w="27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“非遗醒狮，创新传承”主题讨论作业设计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——素养导向下大中小学思政课一体化作业设计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南海区艺术高级中学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许敏平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党史教育融入大中小学思政课一体化的路径探析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顺德区杏坛中学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林华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劳动教育与中学思政课有机融合路径探析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佛山市第三中学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严彩云</w:t>
            </w:r>
          </w:p>
        </w:tc>
        <w:tc>
          <w:tcPr>
            <w:tcW w:w="27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“一体化”视域下时政案例融入中学思政课探析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佛山市高明区纪念中学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朱小红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大中小学思政课一体化衔接中的师资交流问题探究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南海区第一职业技术学校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陈帼平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大中小学思政课一体化建设的现实困境与优化对策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三水区西南中学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19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叶莹珍</w:t>
            </w:r>
          </w:p>
        </w:tc>
        <w:tc>
          <w:tcPr>
            <w:tcW w:w="27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思政引领，跨科融合，启智立德----探析如何实施小学跨学科思政融合课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顺德区勒流东风小学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徐永利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探新质、寻新域、谋新略：大中小学思政课一体化建设的实践路向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佛山大学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谢小高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“大中小学思政课一体化建设”视角下小学段思政课集体备课模式探讨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禅城区南庄镇罗格小学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曾楹莹</w:t>
            </w:r>
          </w:p>
        </w:tc>
        <w:tc>
          <w:tcPr>
            <w:tcW w:w="27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幼小初衔接思政一体化育人课堂初探——规则意识教育主题化学习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佛山市铁军小学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1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晏清华</w:t>
            </w:r>
          </w:p>
        </w:tc>
        <w:tc>
          <w:tcPr>
            <w:tcW w:w="27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大中小学思政课一体化背景下的主题式教学探究——以初中法治教育主题为例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顺德区第一中学外国语学校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吴嘉欣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基于大中小学思政课一体化的有效备课研究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南海区大沥镇海北初级中学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27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树立系统观念，构建佛山大思政共同体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佛山市第一中学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NzA3NjcyZTU4ODhhMjc2NmY2ODc2ODIwM2FmMTQifQ=="/>
  </w:docVars>
  <w:rsids>
    <w:rsidRoot w:val="6F9E68F6"/>
    <w:rsid w:val="6BBA6427"/>
    <w:rsid w:val="6F9E68F6"/>
    <w:rsid w:val="CCF5C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2024-06-29T00:34:00Z</dcterms:created>
  <dc:creator>瑞青</dc:creator>
  <cp:lastModifiedBy>jyj</cp:lastModifiedBy>
  <dcterms:modified xsi:type="dcterms:W3CDTF">2024-06-28T16:56:30Z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9362639E860D4F3538797E665735492C</vt:lpwstr>
  </property>
</Properties>
</file>