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"/>
        <w:ind w:left="0"/>
        <w:rPr>
          <w:rFonts w:hint="eastAsia" w:ascii="Songti SC Bold" w:hAnsi="Songti SC Bold" w:eastAsia="Songti SC Bold" w:cs="Songti SC Bold"/>
          <w:b w:val="0"/>
          <w:bCs w:val="0"/>
          <w:i w:val="0"/>
          <w:iCs w:val="0"/>
          <w:sz w:val="9"/>
        </w:rPr>
      </w:pPr>
    </w:p>
    <w:p>
      <w:pPr>
        <w:pStyle w:val="3"/>
        <w:spacing w:before="1"/>
        <w:ind w:left="0"/>
        <w:rPr>
          <w:rFonts w:hint="eastAsia" w:ascii="Songti SC Bold" w:hAnsi="Songti SC Bold" w:eastAsia="Songti SC Bold" w:cs="Songti SC Bold"/>
          <w:b w:val="0"/>
          <w:bCs w:val="0"/>
          <w:i w:val="0"/>
          <w:iCs w:val="0"/>
          <w:sz w:val="9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光大标宋_CNKI" w:hAnsi="华光大标宋_CNKI" w:eastAsia="华光大标宋_CNKI" w:cs="华光大标宋_CNKI"/>
          <w:b/>
          <w:bCs/>
          <w:i w:val="0"/>
          <w:iCs w:val="0"/>
          <w:sz w:val="44"/>
          <w:szCs w:val="44"/>
          <w:lang w:val="en-US" w:eastAsia="zh-Hans"/>
        </w:rPr>
      </w:pPr>
      <w:r>
        <w:rPr>
          <w:rFonts w:hint="eastAsia" w:ascii="华光大标宋_CNKI" w:hAnsi="华光大标宋_CNKI" w:eastAsia="华光大标宋_CNKI" w:cs="华光大标宋_CNKI"/>
          <w:b/>
          <w:bCs/>
          <w:i w:val="0"/>
          <w:iCs w:val="0"/>
          <w:sz w:val="44"/>
          <w:szCs w:val="44"/>
          <w:lang w:val="en-US" w:eastAsia="zh-CN"/>
        </w:rPr>
        <w:t>佛山市顺德区北滘中学2023年足球</w:t>
      </w:r>
      <w:r>
        <w:rPr>
          <w:rFonts w:hint="eastAsia" w:ascii="华光大标宋_CNKI" w:hAnsi="华光大标宋_CNKI" w:eastAsia="华光大标宋_CNKI" w:cs="华光大标宋_CNKI"/>
          <w:b/>
          <w:bCs/>
          <w:i w:val="0"/>
          <w:iCs w:val="0"/>
          <w:sz w:val="44"/>
          <w:szCs w:val="44"/>
          <w:lang w:val="en-US" w:eastAsia="zh-Hans"/>
        </w:rPr>
        <w:t>特长生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光大标宋_CNKI" w:hAnsi="华光大标宋_CNKI" w:eastAsia="华光大标宋_CNKI" w:cs="华光大标宋_CNKI"/>
          <w:b/>
          <w:bCs/>
          <w:i w:val="0"/>
          <w:iCs w:val="0"/>
          <w:sz w:val="44"/>
          <w:szCs w:val="44"/>
          <w:lang w:val="en-US" w:eastAsia="zh-CN"/>
        </w:rPr>
      </w:pPr>
      <w:r>
        <w:rPr>
          <w:rFonts w:hint="eastAsia" w:ascii="华光大标宋_CNKI" w:hAnsi="华光大标宋_CNKI" w:eastAsia="华光大标宋_CNKI" w:cs="华光大标宋_CNKI"/>
          <w:b/>
          <w:bCs/>
          <w:i w:val="0"/>
          <w:iCs w:val="0"/>
          <w:sz w:val="44"/>
          <w:szCs w:val="44"/>
          <w:lang w:val="en-US" w:eastAsia="zh-CN"/>
        </w:rPr>
        <w:t>自主招生方案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57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spacing w:val="-8"/>
          <w:w w:val="95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57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-8"/>
          <w:w w:val="95"/>
          <w:sz w:val="32"/>
          <w:szCs w:val="32"/>
          <w:lang w:val="en-US" w:eastAsia="zh-CN"/>
        </w:rPr>
        <w:t>北滘中学是一所区属全日制公办普通高中，创办于1959年，是广东省首批省一级学校，广东省高中教学水平优秀学校，全国青少年校园足球学校，佛山市首批特色高中创建学校。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576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-8"/>
          <w:w w:val="95"/>
          <w:sz w:val="32"/>
          <w:szCs w:val="32"/>
          <w:lang w:val="en-US" w:eastAsia="zh-CN"/>
        </w:rPr>
        <w:t>一代代北中人秉承传统，艰苦创业，始终担负着播撒真理、传承文化、树德育才、教育兴邦的历史使命。2020年11月北滘中学引入广东省国强公益基金会、国华纪念中学管理和骨干教师团队，支持北滘中学高质量可持续发展。学校现有中国科学院大学博士2人，中山大学博士2人，华东师范大学博士1人，华南理工大学博士2人，清华大学硕士1人，北京大学硕士1人，国内各大高校硕士52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576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i w:val="0"/>
          <w:iCs w:val="0"/>
          <w:spacing w:val="-8"/>
          <w:w w:val="9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-8"/>
          <w:w w:val="95"/>
          <w:sz w:val="32"/>
          <w:szCs w:val="32"/>
          <w:lang w:val="en-US" w:eastAsia="zh-CN"/>
        </w:rPr>
        <w:t>校园足球一直是北滘中学一项特色项目，2015年被评为全国首批足球特色学校，学校男、女子足球队参加各级足球比赛，成绩优异、名列前茅：多年蝉联顺德区高中男女子校园足球联赛冠军，多次获得佛山市校园足球联赛前三名，两次获得广东省省长杯足球校园足球联赛第八名，并于2022年代表佛山市参加并赢得广东省中学生运动会男子足球赛第二名，创造佛山市高中男子足球队历史最好成绩！2023年，在佛山市普通高中多样化有特色发展“双高”行动创建工作中，我校体育（足球）类被评为市级高水平特色创建项目。北滘中学校园足球迎来了一个前所未有的高品质提升发展契机，2023年拟面向佛山市自主招收足球特长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黑体" w:cs="Times New Roman Regular"/>
          <w:b w:val="0"/>
          <w:bCs/>
          <w:i w:val="0"/>
          <w:i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招生计划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/>
        </w:rPr>
      </w:pP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Hans"/>
        </w:rPr>
        <w:t>面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向全市招收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足球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 xml:space="preserve">特长生 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4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 xml:space="preserve"> 人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（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主要足球专业方向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）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32"/>
          <w:szCs w:val="32"/>
          <w:u w:val="none"/>
          <w:lang w:val="en-US"/>
        </w:rPr>
        <w:t>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报名条件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/>
        </w:rPr>
        <w:t>（一）佛山市初中应届毕业生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（户籍生、政策性借读生、普通借读生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Hans"/>
        </w:rPr>
        <w:t>均可报名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）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/>
        </w:rPr>
        <w:t>（二）综合表现评定须达到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B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/>
        </w:rPr>
        <w:t>等级（含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B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/>
        </w:rPr>
        <w:t>等级）以上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Hans"/>
        </w:rPr>
        <w:t>三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/>
        </w:rPr>
        <w:t>身心健康、人格健全、诚实守信，学业成绩优秀，具有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足球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/>
        </w:rPr>
        <w:t>特长。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欢迎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/>
        </w:rPr>
        <w:t>曾经参加过区级及区级以上比赛并获得前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/>
        </w:rPr>
        <w:t>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考生报考。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、报名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Hans"/>
        </w:rPr>
        <w:t>办法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eastAsia="zh-CN"/>
        </w:rPr>
      </w:pP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本次自主招生实行网上报名，在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202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年5月1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日至5月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18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z w:val="32"/>
          <w:szCs w:val="32"/>
          <w:u w:val="none"/>
        </w:rPr>
        <w:t>日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，有报名意向的学生必须统一登陆佛山市中考信息管理系统（http://zsks.edu.foshan.gov.cn）进行报名登记，填报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我校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并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根据要求上传资料并点击“确认”按钮。学生提交“确认”后不得取消或更改所选报学校，未经提交“确认”的报名资料无效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/>
        </w:rPr>
      </w:pP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eastAsia="zh-CN"/>
        </w:rPr>
        <w:t>（一）资料上传：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若在初中阶段有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足球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专业相关获奖证书，请将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证书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原件扫描发至邮箱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272611605@qq.com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04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</w:pP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CN"/>
        </w:rPr>
        <w:t>（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CN"/>
        </w:rPr>
        <w:t>二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CN"/>
        </w:rPr>
        <w:t>）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资格确认：申请材料经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Hans"/>
        </w:rPr>
        <w:t>佛山市顺德区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CN"/>
        </w:rPr>
        <w:t>北滘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Hans"/>
        </w:rPr>
        <w:t>中学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自主招生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Hans"/>
        </w:rPr>
        <w:t>资格审核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小组审核，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CN"/>
        </w:rPr>
        <w:t>并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确定参加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Hans"/>
        </w:rPr>
        <w:t>我校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202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CN"/>
        </w:rPr>
        <w:t>3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年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CN"/>
        </w:rPr>
        <w:t>足球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自主招生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Hans"/>
        </w:rPr>
        <w:t>综合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CN"/>
        </w:rPr>
        <w:t>评价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Hans"/>
        </w:rPr>
        <w:t>学生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名单，于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pacing w:val="-9"/>
          <w:sz w:val="32"/>
          <w:szCs w:val="32"/>
          <w:u w:val="none"/>
          <w:lang w:eastAsia="zh-Hans"/>
        </w:rPr>
        <w:t>202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pacing w:val="-9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pacing w:val="-9"/>
          <w:sz w:val="32"/>
          <w:szCs w:val="32"/>
          <w:u w:val="none"/>
          <w:lang w:eastAsia="zh-Hans"/>
        </w:rPr>
        <w:t>年5月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pacing w:val="-9"/>
          <w:sz w:val="32"/>
          <w:szCs w:val="32"/>
          <w:u w:val="none"/>
          <w:lang w:val="en-US" w:eastAsia="zh-CN"/>
        </w:rPr>
        <w:t>23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color w:val="auto"/>
          <w:spacing w:val="-9"/>
          <w:sz w:val="32"/>
          <w:szCs w:val="32"/>
          <w:u w:val="none"/>
          <w:lang w:eastAsia="zh-Hans"/>
        </w:rPr>
        <w:t>日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前公布。考生可留意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CN"/>
        </w:rPr>
        <w:t>学校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val="en-US" w:eastAsia="zh-Hans"/>
        </w:rPr>
        <w:t>官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pacing w:val="-9"/>
          <w:sz w:val="32"/>
          <w:szCs w:val="32"/>
          <w:lang w:eastAsia="zh-Hans"/>
        </w:rPr>
        <w:t>网及微信公众号相关公告。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综合评价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内容、形式和评分标准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Hans"/>
        </w:rPr>
      </w:pP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/>
        </w:rPr>
        <w:t>（一）</w:t>
      </w: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CN"/>
        </w:rPr>
        <w:t>综合评价</w:t>
      </w:r>
      <w:r>
        <w:rPr>
          <w:rFonts w:hint="eastAsia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Hans"/>
        </w:rPr>
        <w:t>形式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/>
        </w:rPr>
        <w:t>包括身体素质和</w:t>
      </w:r>
      <w:r>
        <w:rPr>
          <w:rFonts w:hint="eastAsia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CN"/>
        </w:rPr>
        <w:t>足球专项素质</w:t>
      </w: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/>
        </w:rPr>
        <w:t>两个部分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1.身体素质科目构成：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100m跑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。②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立定三级跳远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。（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参考202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年广东省普通高等学校体育专业招生考试评分标准执行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2.足球专项素质科目构成：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足球专项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技术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测试分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球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员与守门员两种测试，使用5号足球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。②足球实战能力测试。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eastAsia="zh-CN"/>
        </w:rPr>
        <w:t>（</w:t>
      </w: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Hans"/>
        </w:rPr>
        <w:t>二</w:t>
      </w: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eastAsia="zh-CN"/>
        </w:rPr>
        <w:t>）</w:t>
      </w:r>
      <w:r>
        <w:rPr>
          <w:rFonts w:hint="default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CN"/>
        </w:rPr>
        <w:t>综合评价</w:t>
      </w:r>
      <w:r>
        <w:rPr>
          <w:rFonts w:hint="eastAsia" w:ascii="Times New Roman Regular" w:hAnsi="Times New Roman Regular" w:eastAsia="仿宋_GB2312" w:cs="Times New Roman Regular"/>
          <w:b w:val="0"/>
          <w:bCs/>
          <w:i w:val="0"/>
          <w:iCs w:val="0"/>
          <w:sz w:val="32"/>
          <w:szCs w:val="32"/>
          <w:lang w:val="en-US" w:eastAsia="zh-Hans"/>
        </w:rPr>
        <w:t>内容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1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Hans"/>
        </w:rPr>
        <w:t>.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总分100分，身体素质50分和足球专项素质50分。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（1）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要求：考生在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考务册规定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的时间里进行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实操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考试。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</w:rPr>
        <w:t>（2）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Hans"/>
        </w:rPr>
        <w:t>内容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1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Hans"/>
        </w:rPr>
        <w:t>.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身体素质：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100m跑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（25分）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；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立定三级跳远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（25分）。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Hans"/>
        </w:rPr>
        <w:t>.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 足球专项素质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: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①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球员</w:t>
      </w: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（非守门员）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基本技术测试：1.颠球（10分）；2.运球绕杆射门（10分）；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②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守门员技术测试：1.扑接球（10分）；2.手抛球（10分）。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③</w:t>
      </w:r>
      <w:r>
        <w:rPr>
          <w:rFonts w:hint="default" w:ascii="Times New Roman Regular" w:hAnsi="Times New Roman Regular" w:eastAsia="仿宋_GB2312" w:cs="Times New Roman Regular"/>
          <w:b w:val="0"/>
          <w:bCs w:val="0"/>
          <w:i w:val="0"/>
          <w:iCs w:val="0"/>
          <w:sz w:val="32"/>
          <w:szCs w:val="32"/>
          <w:lang w:val="en-US"/>
        </w:rPr>
        <w:t>实战能力测试：球员（守门员）比赛中的技术运用，对抗中的传接球，场上位置职责，攻防转换（30分）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Hans"/>
        </w:rPr>
        <w:t>综合评价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安排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</w:rPr>
        <w:t>1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.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eastAsia="zh-Hans"/>
        </w:rPr>
        <w:t xml:space="preserve"> 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时间：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中考后（以市教育局安排为准）。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</w:rPr>
        <w:t xml:space="preserve">2. 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地点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eastAsia="zh-Hans"/>
        </w:rPr>
        <w:t>：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佛山市顺德区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北滘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中学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</w:rPr>
        <w:t>3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.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eastAsia="zh-Hans"/>
        </w:rPr>
        <w:t xml:space="preserve"> 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注意事项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eastAsia="zh-Hans"/>
        </w:rPr>
        <w:t>：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具体内容在学校官网或学校公众号另行公布。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Hans"/>
        </w:rPr>
        <w:t>志愿填报及录取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（一）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志愿填报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eastAsia="zh-Hans"/>
        </w:rPr>
        <w:t>：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考生必须按全市统一安排时间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在佛山市中考信息管理系统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填报自主招生志愿并参加我市中考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填报志愿时，在提前批第一层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次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志愿的自主招生学校中填写“佛山市顺德区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北滘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中学”。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录取原则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</w:rPr>
        <w:t>：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足球特长生自主招生划线录取时，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highlight w:val="none"/>
          <w:lang w:val="en-US" w:eastAsia="zh-CN"/>
        </w:rPr>
        <w:t>中考文化科成绩和综合评价分别设置最低录取控制线，其中：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highlight w:val="none"/>
          <w:u w:val="none"/>
          <w:lang w:val="en-US" w:eastAsia="zh-CN"/>
        </w:rPr>
        <w:t>文化科成绩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u w:val="none"/>
          <w:lang w:val="en-US" w:eastAsia="zh-CN"/>
        </w:rPr>
        <w:t>录取控制线为400分，综合评价最低控制线为70分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。双过线的情况下，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按照综合评价成绩从高分到低分择优录取。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若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考生综合评价成绩相同，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采用“同分比较原则”录取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</w:rPr>
        <w:t>。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录取结果由市招生办发回学校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后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公布。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（三）未完成自主招生计划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，则剩余名额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自动收回，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并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转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入学校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  <w:t>后续批次招生录取。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七、综合评价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成绩公布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/>
          <w:bCs/>
          <w:i w:val="0"/>
          <w:iCs w:val="0"/>
          <w:sz w:val="32"/>
          <w:szCs w:val="32"/>
          <w:lang w:val="en-US"/>
        </w:rPr>
      </w:pP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足球特长生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Hans"/>
        </w:rPr>
        <w:t>自主招生综合评价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结束后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5天内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，考生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Hans"/>
        </w:rPr>
        <w:t>综合评价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成绩将在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北滘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中学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官网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（http://sdbjzx.sdedu.net/）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及微信公众号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进行公示。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自主招生工作要求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（一）顺德区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北滘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中学自主招生工作将遵循公平竞争、公开程序、综合评价、择优录取的原则，将深入实施阳光招生，构建公开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、公正、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透明的自主招生信息发布体系，严格执行招生规定，规范程序，接受监督，精心组织自主招生工作。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（二）综合评价将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采用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自主招生监察小组将监督考生资格审查和招生录取等过程。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（三）学校将按照上级要求及时公布考生名单、录取名单等相关信息，接受学生、家长及社会监督。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（四）考生报名资料应该清晰、真实、完善，资料存在虚假或隐匿可能对考生产生重大不利影响。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（五）学校的各注意事项及考前温馨提示，将在学校官网和微信公众号提前公布。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九、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/>
        </w:rPr>
        <w:t>其他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val="en-US" w:eastAsia="zh-CN"/>
        </w:rPr>
        <w:t>说明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（一）考生免收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自主招生综合评价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费用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，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往返、食宿等费用均由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学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生本人自理。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（二）由学校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组织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集体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赴考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的应指定专人带队。各学校要加强对考生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的防疫防控培训、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安全教育和考试纪律教育，确保应试考生的安全，防范意外事故发生。考生在考试期间要服从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考场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安排，遵守考场规定。如发现有不服从安排、扰乱考试秩序或冒名顶替及其他作弊行为者，将严肃处理直至取消考试资格。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（三）参加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足球特长生自主招生综合评价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的考生必须参加中考并按要求填报相应志愿，方能被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择优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录取。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）本方案由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北滘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中学自主招生领导小组负责解释。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联系方式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学校地址：广东省佛山市顺德区北滘镇济虹路9号佛山市顺德区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北滘中学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联系电话：（0757）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26606854   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2660683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7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学校网址：http://sdbjzx.sdedu.net/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学校公众号: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</w:rPr>
        <w:t xml:space="preserve"> 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佛山市顺德区</w:t>
      </w:r>
      <w:r>
        <w:rPr>
          <w:rFonts w:hint="eastAsia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 w:eastAsia="zh-CN"/>
        </w:rPr>
        <w:t>北滘</w:t>
      </w: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中学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  <w:r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  <w:t>区招生办：0757-22835777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 Regular" w:hAnsi="Times New Roman Regular" w:eastAsia="仿宋" w:cs="Times New Roman Regular"/>
          <w:b w:val="0"/>
          <w:bCs w:val="0"/>
          <w:i w:val="0"/>
          <w:iCs w:val="0"/>
          <w:sz w:val="32"/>
          <w:szCs w:val="32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附：北滘中学足球特长生自主招生自愿考试责任及风险告知书。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 xml:space="preserve">                              佛山市顺德区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北滘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 xml:space="preserve">                                   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/>
        <w:jc w:val="left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left="0" w:leftChars="0" w:right="0" w:rightChars="0"/>
        <w:jc w:val="left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60" w:lineRule="exact"/>
        <w:jc w:val="center"/>
        <w:textAlignment w:val="auto"/>
        <w:outlineLvl w:val="9"/>
        <w:rPr>
          <w:rFonts w:eastAsia="方正小标宋简体"/>
          <w:b/>
          <w:bCs/>
          <w:sz w:val="44"/>
          <w:szCs w:val="44"/>
        </w:rPr>
      </w:pPr>
      <w:r>
        <w:rPr>
          <w:rFonts w:eastAsia="方正小标宋简体"/>
          <w:b/>
          <w:bCs/>
          <w:sz w:val="44"/>
          <w:szCs w:val="44"/>
        </w:rPr>
        <w:t>自愿</w:t>
      </w:r>
      <w:r>
        <w:rPr>
          <w:rFonts w:hint="eastAsia" w:eastAsia="方正小标宋简体"/>
          <w:b/>
          <w:bCs/>
          <w:sz w:val="44"/>
          <w:szCs w:val="44"/>
          <w:lang w:val="en-US" w:eastAsia="zh-CN"/>
        </w:rPr>
        <w:t>考试</w:t>
      </w:r>
      <w:r>
        <w:rPr>
          <w:rFonts w:eastAsia="方正小标宋简体"/>
          <w:b/>
          <w:bCs/>
          <w:sz w:val="44"/>
          <w:szCs w:val="44"/>
        </w:rPr>
        <w:t>责任及风险告知书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60" w:lineRule="exact"/>
        <w:jc w:val="center"/>
        <w:textAlignment w:val="auto"/>
        <w:outlineLvl w:val="9"/>
        <w:rPr>
          <w:rFonts w:eastAsia="方正小标宋简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</w:t>
      </w:r>
      <w:r>
        <w:rPr>
          <w:rFonts w:eastAsia="仿宋_GB2312"/>
          <w:sz w:val="28"/>
          <w:szCs w:val="28"/>
        </w:rPr>
        <w:t>本人自愿报名参加</w:t>
      </w:r>
      <w:r>
        <w:rPr>
          <w:rFonts w:hint="eastAsia" w:eastAsia="仿宋_GB2312"/>
          <w:sz w:val="28"/>
          <w:szCs w:val="28"/>
          <w:lang w:eastAsia="zh-CN"/>
        </w:rPr>
        <w:t>佛山市顺德区北滘中学2023年足球特长生自主招生</w:t>
      </w:r>
      <w:r>
        <w:rPr>
          <w:rFonts w:hint="eastAsia" w:eastAsia="仿宋_GB2312"/>
          <w:sz w:val="28"/>
          <w:szCs w:val="28"/>
          <w:lang w:val="en-US" w:eastAsia="zh-CN"/>
        </w:rPr>
        <w:t>考试</w:t>
      </w:r>
      <w:r>
        <w:rPr>
          <w:rFonts w:eastAsia="仿宋_GB2312"/>
          <w:sz w:val="28"/>
          <w:szCs w:val="28"/>
        </w:rPr>
        <w:t>并签署本责任书。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二、</w:t>
      </w:r>
      <w:r>
        <w:rPr>
          <w:rFonts w:eastAsia="仿宋_GB2312"/>
          <w:sz w:val="28"/>
          <w:szCs w:val="28"/>
        </w:rPr>
        <w:t>本人</w:t>
      </w:r>
      <w:r>
        <w:rPr>
          <w:rFonts w:hint="eastAsia" w:eastAsia="仿宋_GB2312"/>
          <w:sz w:val="28"/>
          <w:szCs w:val="28"/>
        </w:rPr>
        <w:t>自愿遵守</w:t>
      </w:r>
      <w:r>
        <w:rPr>
          <w:rFonts w:hint="eastAsia" w:eastAsia="仿宋_GB2312"/>
          <w:sz w:val="28"/>
          <w:szCs w:val="28"/>
          <w:lang w:val="en-US" w:eastAsia="zh-CN"/>
        </w:rPr>
        <w:t>考试</w:t>
      </w:r>
      <w:r>
        <w:rPr>
          <w:rFonts w:hint="eastAsia" w:eastAsia="仿宋_GB2312"/>
          <w:sz w:val="28"/>
          <w:szCs w:val="28"/>
        </w:rPr>
        <w:t>的所有规程、规则、规定及采取的措施，且对</w:t>
      </w:r>
      <w:r>
        <w:rPr>
          <w:rFonts w:hint="eastAsia" w:eastAsia="仿宋_GB2312"/>
          <w:sz w:val="28"/>
          <w:szCs w:val="28"/>
          <w:lang w:val="en-US" w:eastAsia="zh-CN"/>
        </w:rPr>
        <w:t>考试</w:t>
      </w:r>
      <w:r>
        <w:rPr>
          <w:rFonts w:hint="eastAsia" w:eastAsia="仿宋_GB2312"/>
          <w:sz w:val="28"/>
          <w:szCs w:val="28"/>
        </w:rPr>
        <w:t>强度、</w:t>
      </w:r>
      <w:r>
        <w:rPr>
          <w:rFonts w:hint="eastAsia" w:eastAsia="仿宋_GB2312"/>
          <w:sz w:val="28"/>
          <w:szCs w:val="28"/>
          <w:lang w:val="en-US" w:eastAsia="zh-CN"/>
        </w:rPr>
        <w:t>考试内容</w:t>
      </w:r>
      <w:r>
        <w:rPr>
          <w:rFonts w:hint="eastAsia" w:eastAsia="仿宋_GB2312"/>
          <w:sz w:val="28"/>
          <w:szCs w:val="28"/>
        </w:rPr>
        <w:t>和时间安排明确知晓并自觉遵守。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三、</w:t>
      </w:r>
      <w:r>
        <w:rPr>
          <w:rFonts w:eastAsia="仿宋_GB2312"/>
          <w:sz w:val="28"/>
          <w:szCs w:val="28"/>
        </w:rPr>
        <w:t>本人完全了解自己的身体状况，确认自己身体健康状况良好，没有任何身体不适或疾病（包括先天性心脏病、风湿性心脏病、心肌炎、其他心脏病、冠状动脉病、严重心律不齐、高血压、脑血管疾病等以及其他不适合参与本次赛事的疾病），</w:t>
      </w:r>
      <w:r>
        <w:rPr>
          <w:rFonts w:hint="eastAsia" w:ascii="仿宋_GB2312" w:hAnsi="仿宋_GB2312" w:eastAsia="仿宋_GB2312" w:cs="仿宋_GB2312"/>
          <w:sz w:val="28"/>
          <w:szCs w:val="28"/>
        </w:rPr>
        <w:t>具备参赛条件，</w:t>
      </w:r>
      <w:r>
        <w:rPr>
          <w:rFonts w:eastAsia="仿宋_GB2312"/>
          <w:sz w:val="28"/>
          <w:szCs w:val="28"/>
        </w:rPr>
        <w:t>已为参赛做好充分准备，</w:t>
      </w:r>
      <w:r>
        <w:rPr>
          <w:rFonts w:hint="eastAsia" w:eastAsia="仿宋_GB2312"/>
          <w:sz w:val="28"/>
          <w:szCs w:val="28"/>
        </w:rPr>
        <w:t>并在比赛前购买了“人身意外伤害保险”；监护人经审慎评估，确认被监护人身体状况符合参赛条件，并自愿承担相应风险。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四、</w:t>
      </w:r>
      <w:r>
        <w:rPr>
          <w:rFonts w:eastAsia="仿宋_GB2312"/>
          <w:sz w:val="28"/>
          <w:szCs w:val="28"/>
        </w:rPr>
        <w:t>本人充分了解本次</w:t>
      </w:r>
      <w:r>
        <w:rPr>
          <w:rFonts w:hint="eastAsia" w:eastAsia="仿宋_GB2312"/>
          <w:sz w:val="28"/>
          <w:szCs w:val="28"/>
          <w:lang w:val="en-US" w:eastAsia="zh-CN"/>
        </w:rPr>
        <w:t>考试</w:t>
      </w:r>
      <w:r>
        <w:rPr>
          <w:rFonts w:eastAsia="仿宋_GB2312"/>
          <w:sz w:val="28"/>
          <w:szCs w:val="28"/>
        </w:rPr>
        <w:t>可能出现的风险，且已准备必要的防范措施，以对自己（学生）安全负责的态度参赛。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五、</w:t>
      </w:r>
      <w:r>
        <w:rPr>
          <w:rFonts w:eastAsia="仿宋_GB2312"/>
          <w:sz w:val="28"/>
          <w:szCs w:val="28"/>
        </w:rPr>
        <w:t>本人愿意</w:t>
      </w:r>
      <w:r>
        <w:rPr>
          <w:rFonts w:hint="eastAsia" w:eastAsia="仿宋_GB2312"/>
          <w:sz w:val="28"/>
          <w:szCs w:val="28"/>
          <w:lang w:val="en-US" w:eastAsia="zh-CN"/>
        </w:rPr>
        <w:t>考试</w:t>
      </w:r>
      <w:r>
        <w:rPr>
          <w:rFonts w:eastAsia="仿宋_GB2312"/>
          <w:sz w:val="28"/>
          <w:szCs w:val="28"/>
        </w:rPr>
        <w:t>期间发生的自身意外风险责任，且同意对于非</w:t>
      </w:r>
      <w:r>
        <w:rPr>
          <w:rFonts w:hint="eastAsia" w:eastAsia="仿宋_GB2312"/>
          <w:sz w:val="28"/>
          <w:szCs w:val="28"/>
          <w:lang w:val="en-US" w:eastAsia="zh-CN"/>
        </w:rPr>
        <w:t>考点</w:t>
      </w:r>
      <w:r>
        <w:rPr>
          <w:rFonts w:eastAsia="仿宋_GB2312"/>
          <w:sz w:val="28"/>
          <w:szCs w:val="28"/>
        </w:rPr>
        <w:t>原因造成的意外、伤害等任何形式的损失</w:t>
      </w:r>
      <w:r>
        <w:rPr>
          <w:rFonts w:hint="eastAsia" w:eastAsia="仿宋_GB2312"/>
          <w:sz w:val="28"/>
          <w:szCs w:val="28"/>
          <w:lang w:val="en-US" w:eastAsia="zh-CN"/>
        </w:rPr>
        <w:t>考点</w:t>
      </w:r>
      <w:r>
        <w:rPr>
          <w:rFonts w:eastAsia="仿宋_GB2312"/>
          <w:sz w:val="28"/>
          <w:szCs w:val="28"/>
        </w:rPr>
        <w:t>不承担任何形式的赔偿及</w:t>
      </w:r>
      <w:r>
        <w:rPr>
          <w:rFonts w:hint="eastAsia" w:eastAsia="仿宋_GB2312"/>
          <w:sz w:val="28"/>
          <w:szCs w:val="28"/>
        </w:rPr>
        <w:t>法律责任</w:t>
      </w:r>
      <w:r>
        <w:rPr>
          <w:rFonts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六、</w:t>
      </w:r>
      <w:r>
        <w:rPr>
          <w:rFonts w:eastAsia="仿宋_GB2312"/>
          <w:sz w:val="28"/>
          <w:szCs w:val="28"/>
        </w:rPr>
        <w:t>本人同意接受</w:t>
      </w:r>
      <w:r>
        <w:rPr>
          <w:rFonts w:hint="eastAsia" w:eastAsia="仿宋_GB2312"/>
          <w:sz w:val="28"/>
          <w:szCs w:val="28"/>
          <w:lang w:val="en-US" w:eastAsia="zh-CN"/>
        </w:rPr>
        <w:t>考点</w:t>
      </w:r>
      <w:r>
        <w:rPr>
          <w:rFonts w:eastAsia="仿宋_GB2312"/>
          <w:sz w:val="28"/>
          <w:szCs w:val="28"/>
        </w:rPr>
        <w:t>在</w:t>
      </w:r>
      <w:r>
        <w:rPr>
          <w:rFonts w:hint="eastAsia" w:eastAsia="仿宋_GB2312"/>
          <w:sz w:val="28"/>
          <w:szCs w:val="28"/>
          <w:lang w:val="en-US" w:eastAsia="zh-CN"/>
        </w:rPr>
        <w:t>考试</w:t>
      </w:r>
      <w:r>
        <w:rPr>
          <w:rFonts w:eastAsia="仿宋_GB2312"/>
          <w:sz w:val="28"/>
          <w:szCs w:val="28"/>
        </w:rPr>
        <w:t>期间提供的现场急救性质的医务治疗，但在离开现场后，在医疗救治等发生的相关费用由本人负担。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七、</w:t>
      </w:r>
      <w:r>
        <w:rPr>
          <w:rFonts w:eastAsia="仿宋_GB2312"/>
          <w:sz w:val="28"/>
          <w:szCs w:val="28"/>
        </w:rPr>
        <w:t>本人承诺以自己的名义参</w:t>
      </w:r>
      <w:r>
        <w:rPr>
          <w:rFonts w:hint="eastAsia" w:eastAsia="仿宋_GB2312"/>
          <w:sz w:val="28"/>
          <w:szCs w:val="28"/>
          <w:lang w:val="en-US" w:eastAsia="zh-CN"/>
        </w:rPr>
        <w:t>考</w:t>
      </w:r>
      <w:r>
        <w:rPr>
          <w:rFonts w:eastAsia="仿宋_GB2312"/>
          <w:sz w:val="28"/>
          <w:szCs w:val="28"/>
        </w:rPr>
        <w:t>，决不冒名顶替、弄虚作假。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八、</w:t>
      </w:r>
      <w:r>
        <w:rPr>
          <w:rFonts w:eastAsia="仿宋_GB2312"/>
          <w:sz w:val="28"/>
          <w:szCs w:val="28"/>
        </w:rPr>
        <w:t>本人</w:t>
      </w:r>
      <w:r>
        <w:rPr>
          <w:rFonts w:hint="eastAsia" w:eastAsia="仿宋_GB2312"/>
          <w:sz w:val="28"/>
          <w:szCs w:val="28"/>
        </w:rPr>
        <w:t>要科学做好个人防护，同时必须严格按照</w:t>
      </w:r>
      <w:r>
        <w:rPr>
          <w:rFonts w:hint="eastAsia" w:eastAsia="仿宋_GB2312"/>
          <w:sz w:val="28"/>
          <w:szCs w:val="28"/>
          <w:lang w:val="en-US" w:eastAsia="zh-CN"/>
        </w:rPr>
        <w:t>考点</w:t>
      </w:r>
      <w:r>
        <w:rPr>
          <w:rFonts w:hint="eastAsia" w:eastAsia="仿宋_GB2312"/>
          <w:sz w:val="28"/>
          <w:szCs w:val="28"/>
        </w:rPr>
        <w:t>要求，做好疫情防控有关工作。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九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本人</w:t>
      </w:r>
      <w:r>
        <w:rPr>
          <w:rFonts w:hint="eastAsia" w:eastAsia="仿宋_GB2312"/>
          <w:sz w:val="28"/>
          <w:szCs w:val="28"/>
        </w:rPr>
        <w:t>或法定监护人</w:t>
      </w:r>
      <w:r>
        <w:rPr>
          <w:rFonts w:eastAsia="仿宋_GB2312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代理人</w:t>
      </w:r>
      <w:r>
        <w:rPr>
          <w:rFonts w:eastAsia="仿宋_GB2312"/>
          <w:sz w:val="28"/>
          <w:szCs w:val="28"/>
        </w:rPr>
        <w:t>）已认真阅读并全面理解以上内容，且对上述所有内容</w:t>
      </w:r>
      <w:r>
        <w:rPr>
          <w:rFonts w:hint="eastAsia" w:eastAsia="仿宋_GB2312"/>
          <w:sz w:val="28"/>
          <w:szCs w:val="28"/>
        </w:rPr>
        <w:t>予以</w:t>
      </w:r>
      <w:r>
        <w:rPr>
          <w:rFonts w:eastAsia="仿宋_GB2312"/>
          <w:sz w:val="28"/>
          <w:szCs w:val="28"/>
        </w:rPr>
        <w:t>确认</w:t>
      </w:r>
      <w:r>
        <w:rPr>
          <w:rFonts w:hint="eastAsia" w:eastAsia="仿宋_GB2312"/>
          <w:sz w:val="28"/>
          <w:szCs w:val="28"/>
        </w:rPr>
        <w:t>并自愿签署及</w:t>
      </w:r>
      <w:r>
        <w:rPr>
          <w:rFonts w:eastAsia="仿宋_GB2312"/>
          <w:sz w:val="28"/>
          <w:szCs w:val="28"/>
        </w:rPr>
        <w:t>承担相应的法律责任。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560" w:firstLineChars="200"/>
        <w:textAlignment w:val="auto"/>
        <w:outlineLvl w:val="9"/>
        <w:rPr>
          <w:rFonts w:eastAsia="仿宋_GB2312"/>
          <w:sz w:val="28"/>
          <w:szCs w:val="28"/>
        </w:rPr>
      </w:pPr>
    </w:p>
    <w:tbl>
      <w:tblPr>
        <w:tblStyle w:val="7"/>
        <w:tblW w:w="74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3128"/>
        <w:gridCol w:w="2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center"/>
              <w:textAlignment w:val="auto"/>
              <w:outlineLvl w:val="9"/>
              <w:rPr>
                <w:rFonts w:eastAsia="仿宋_GB2312"/>
                <w:sz w:val="28"/>
                <w:szCs w:val="28"/>
                <w:shd w:val="clear" w:color="auto" w:fill="auto"/>
              </w:rPr>
            </w:pPr>
            <w:r>
              <w:rPr>
                <w:rFonts w:hint="eastAsia" w:eastAsia="仿宋_GB2312"/>
                <w:sz w:val="28"/>
                <w:szCs w:val="28"/>
                <w:shd w:val="clear" w:color="auto" w:fill="auto"/>
                <w:lang w:val="en-US" w:eastAsia="zh-CN"/>
              </w:rPr>
              <w:t>考生</w:t>
            </w: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签名</w:t>
            </w:r>
          </w:p>
        </w:tc>
        <w:tc>
          <w:tcPr>
            <w:tcW w:w="3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center"/>
              <w:textAlignment w:val="auto"/>
              <w:outlineLvl w:val="9"/>
              <w:rPr>
                <w:rFonts w:eastAsia="仿宋_GB2312"/>
                <w:sz w:val="28"/>
                <w:szCs w:val="28"/>
                <w:shd w:val="clear" w:color="auto" w:fill="auto"/>
              </w:rPr>
            </w:pP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监护人（</w:t>
            </w:r>
            <w:r>
              <w:rPr>
                <w:rFonts w:hint="eastAsia" w:eastAsia="仿宋_GB2312"/>
                <w:sz w:val="28"/>
                <w:szCs w:val="28"/>
                <w:shd w:val="clear" w:color="auto" w:fill="auto"/>
              </w:rPr>
              <w:t>代理</w:t>
            </w: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人）签名</w:t>
            </w:r>
          </w:p>
        </w:tc>
        <w:tc>
          <w:tcPr>
            <w:tcW w:w="25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center"/>
              <w:textAlignment w:val="auto"/>
              <w:outlineLvl w:val="9"/>
              <w:rPr>
                <w:rFonts w:eastAsia="仿宋_GB2312"/>
                <w:sz w:val="28"/>
                <w:szCs w:val="28"/>
                <w:shd w:val="clear" w:color="auto" w:fill="auto"/>
              </w:rPr>
            </w:pP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center"/>
              <w:textAlignment w:val="auto"/>
              <w:outlineLvl w:val="9"/>
              <w:rPr>
                <w:rFonts w:eastAsia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3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center"/>
              <w:textAlignment w:val="auto"/>
              <w:outlineLvl w:val="9"/>
              <w:rPr>
                <w:rFonts w:eastAsia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25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outlineLvl w:val="9"/>
              <w:rPr>
                <w:rFonts w:eastAsia="仿宋_GB2312"/>
                <w:sz w:val="28"/>
                <w:szCs w:val="28"/>
                <w:shd w:val="clear" w:color="auto" w:fill="auto"/>
              </w:rPr>
            </w:pP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20</w:t>
            </w:r>
            <w:r>
              <w:rPr>
                <w:rFonts w:hint="eastAsia" w:eastAsia="仿宋_GB2312"/>
                <w:sz w:val="28"/>
                <w:szCs w:val="28"/>
                <w:shd w:val="clear" w:color="auto" w:fill="auto"/>
              </w:rPr>
              <w:t>2</w:t>
            </w:r>
            <w:r>
              <w:rPr>
                <w:rFonts w:hint="eastAsia" w:eastAsia="仿宋_GB2312"/>
                <w:sz w:val="28"/>
                <w:szCs w:val="28"/>
                <w:shd w:val="clear" w:color="auto" w:fill="auto"/>
                <w:lang w:val="en-US" w:eastAsia="zh-CN"/>
              </w:rPr>
              <w:t>3</w:t>
            </w: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年</w:t>
            </w:r>
            <w:r>
              <w:rPr>
                <w:rFonts w:eastAsia="仿宋_GB2312"/>
                <w:sz w:val="28"/>
                <w:szCs w:val="28"/>
                <w:u w:val="single"/>
                <w:shd w:val="clear" w:color="auto" w:fill="auto"/>
              </w:rPr>
              <w:t xml:space="preserve">   </w:t>
            </w: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月</w:t>
            </w:r>
            <w:r>
              <w:rPr>
                <w:rFonts w:eastAsia="仿宋_GB2312"/>
                <w:sz w:val="28"/>
                <w:szCs w:val="28"/>
                <w:u w:val="single"/>
                <w:shd w:val="clear" w:color="auto" w:fill="auto"/>
              </w:rPr>
              <w:t xml:space="preserve">　 </w:t>
            </w:r>
            <w:r>
              <w:rPr>
                <w:rFonts w:eastAsia="仿宋_GB2312"/>
                <w:sz w:val="28"/>
                <w:szCs w:val="28"/>
                <w:shd w:val="clear" w:color="auto" w:fill="auto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="840" w:hanging="840" w:hangingChars="300"/>
        <w:textAlignment w:val="auto"/>
        <w:outlineLvl w:val="9"/>
        <w:rPr>
          <w:rFonts w:eastAsia="仿宋_GB2312"/>
          <w:sz w:val="28"/>
          <w:szCs w:val="28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ind w:left="840" w:hanging="840" w:hangingChars="300"/>
        <w:textAlignment w:val="auto"/>
        <w:outlineLvl w:val="9"/>
        <w:rPr>
          <w:rFonts w:eastAsia="仿宋_GB2312"/>
          <w:sz w:val="28"/>
          <w:szCs w:val="28"/>
          <w:shd w:val="clear" w:color="auto" w:fill="auto"/>
        </w:rPr>
      </w:pPr>
      <w:r>
        <w:rPr>
          <w:rFonts w:eastAsia="仿宋_GB2312"/>
          <w:sz w:val="28"/>
          <w:szCs w:val="28"/>
          <w:shd w:val="clear" w:color="auto" w:fill="auto"/>
        </w:rPr>
        <w:t>备注：</w:t>
      </w:r>
      <w:r>
        <w:rPr>
          <w:rFonts w:eastAsia="仿宋_GB2312"/>
          <w:sz w:val="28"/>
          <w:szCs w:val="28"/>
          <w:shd w:val="clear" w:color="auto" w:fill="auto"/>
        </w:rPr>
        <w:fldChar w:fldCharType="begin"/>
      </w:r>
      <w:r>
        <w:rPr>
          <w:rFonts w:eastAsia="仿宋_GB2312"/>
          <w:sz w:val="28"/>
          <w:szCs w:val="28"/>
          <w:shd w:val="clear" w:color="auto" w:fill="auto"/>
        </w:rPr>
        <w:instrText xml:space="preserve"> = 1 \* GB2 </w:instrText>
      </w:r>
      <w:r>
        <w:rPr>
          <w:rFonts w:eastAsia="仿宋_GB2312"/>
          <w:sz w:val="28"/>
          <w:szCs w:val="28"/>
          <w:shd w:val="clear" w:color="auto" w:fill="auto"/>
        </w:rPr>
        <w:fldChar w:fldCharType="separate"/>
      </w:r>
      <w:r>
        <w:rPr>
          <w:rFonts w:hint="eastAsia" w:eastAsia="仿宋_GB2312"/>
          <w:sz w:val="28"/>
          <w:szCs w:val="28"/>
          <w:shd w:val="clear" w:color="auto" w:fill="auto"/>
        </w:rPr>
        <w:t>⑴</w:t>
      </w:r>
      <w:r>
        <w:rPr>
          <w:rFonts w:eastAsia="仿宋_GB2312"/>
          <w:sz w:val="28"/>
          <w:szCs w:val="28"/>
          <w:shd w:val="clear" w:color="auto" w:fill="auto"/>
        </w:rPr>
        <w:fldChar w:fldCharType="end"/>
      </w:r>
      <w:r>
        <w:rPr>
          <w:rFonts w:eastAsia="仿宋_GB2312"/>
          <w:sz w:val="28"/>
          <w:szCs w:val="28"/>
          <w:shd w:val="clear" w:color="auto" w:fill="auto"/>
        </w:rPr>
        <w:t>本《告知书》为每名</w:t>
      </w:r>
      <w:r>
        <w:rPr>
          <w:rFonts w:hint="eastAsia" w:eastAsia="仿宋_GB2312"/>
          <w:sz w:val="28"/>
          <w:szCs w:val="28"/>
          <w:shd w:val="clear" w:color="auto" w:fill="auto"/>
          <w:lang w:val="en-US" w:eastAsia="zh-CN"/>
        </w:rPr>
        <w:t>考生</w:t>
      </w:r>
      <w:r>
        <w:rPr>
          <w:rFonts w:eastAsia="仿宋_GB2312"/>
          <w:sz w:val="28"/>
          <w:szCs w:val="28"/>
          <w:shd w:val="clear" w:color="auto" w:fill="auto"/>
        </w:rPr>
        <w:t>单独1份，先由运动员本人及其监护人签字，最后参</w:t>
      </w:r>
      <w:r>
        <w:rPr>
          <w:rFonts w:hint="eastAsia" w:eastAsia="仿宋_GB2312"/>
          <w:sz w:val="28"/>
          <w:szCs w:val="28"/>
          <w:shd w:val="clear" w:color="auto" w:fill="auto"/>
          <w:lang w:val="en-US" w:eastAsia="zh-CN"/>
        </w:rPr>
        <w:t>考考生</w:t>
      </w:r>
      <w:r>
        <w:rPr>
          <w:rFonts w:eastAsia="仿宋_GB2312"/>
          <w:sz w:val="28"/>
          <w:szCs w:val="28"/>
          <w:shd w:val="clear" w:color="auto" w:fill="auto"/>
        </w:rPr>
        <w:t>的《告知书》在</w:t>
      </w:r>
      <w:r>
        <w:rPr>
          <w:rFonts w:hint="eastAsia" w:eastAsia="仿宋_GB2312"/>
          <w:sz w:val="28"/>
          <w:szCs w:val="28"/>
          <w:shd w:val="clear" w:color="auto" w:fill="auto"/>
          <w:lang w:val="en-US" w:eastAsia="zh-CN"/>
        </w:rPr>
        <w:t>考试</w:t>
      </w:r>
      <w:r>
        <w:rPr>
          <w:rFonts w:eastAsia="仿宋_GB2312"/>
          <w:sz w:val="28"/>
          <w:szCs w:val="28"/>
          <w:shd w:val="clear" w:color="auto" w:fill="auto"/>
        </w:rPr>
        <w:t>报到时交给</w:t>
      </w:r>
      <w:r>
        <w:rPr>
          <w:rFonts w:hint="eastAsia" w:eastAsia="仿宋_GB2312"/>
          <w:sz w:val="28"/>
          <w:szCs w:val="28"/>
          <w:shd w:val="clear" w:color="auto" w:fill="auto"/>
          <w:lang w:val="en-US" w:eastAsia="zh-CN"/>
        </w:rPr>
        <w:t>考点</w:t>
      </w:r>
      <w:r>
        <w:rPr>
          <w:rFonts w:eastAsia="仿宋_GB2312"/>
          <w:sz w:val="28"/>
          <w:szCs w:val="28"/>
          <w:shd w:val="clear" w:color="auto" w:fill="auto"/>
        </w:rPr>
        <w:t>。</w:t>
      </w:r>
    </w:p>
    <w:p>
      <w:r>
        <w:rPr>
          <w:rFonts w:eastAsia="仿宋_GB2312"/>
          <w:sz w:val="28"/>
          <w:szCs w:val="28"/>
          <w:shd w:val="clear" w:color="auto" w:fill="auto"/>
        </w:rPr>
        <w:t xml:space="preserve">      </w:t>
      </w:r>
      <w:r>
        <w:rPr>
          <w:rFonts w:eastAsia="仿宋_GB2312"/>
          <w:sz w:val="28"/>
          <w:szCs w:val="28"/>
          <w:shd w:val="clear" w:color="auto" w:fill="auto"/>
        </w:rPr>
        <w:fldChar w:fldCharType="begin"/>
      </w:r>
      <w:r>
        <w:rPr>
          <w:rFonts w:eastAsia="仿宋_GB2312"/>
          <w:sz w:val="28"/>
          <w:szCs w:val="28"/>
          <w:shd w:val="clear" w:color="auto" w:fill="auto"/>
        </w:rPr>
        <w:instrText xml:space="preserve"> = 2 \* GB2 </w:instrText>
      </w:r>
      <w:r>
        <w:rPr>
          <w:rFonts w:eastAsia="仿宋_GB2312"/>
          <w:sz w:val="28"/>
          <w:szCs w:val="28"/>
          <w:shd w:val="clear" w:color="auto" w:fill="auto"/>
        </w:rPr>
        <w:fldChar w:fldCharType="separate"/>
      </w:r>
      <w:r>
        <w:rPr>
          <w:rFonts w:hint="eastAsia" w:eastAsia="仿宋_GB2312"/>
          <w:sz w:val="28"/>
          <w:szCs w:val="28"/>
          <w:shd w:val="clear" w:color="auto" w:fill="auto"/>
        </w:rPr>
        <w:t>⑵</w:t>
      </w:r>
      <w:r>
        <w:rPr>
          <w:rFonts w:eastAsia="仿宋_GB2312"/>
          <w:sz w:val="28"/>
          <w:szCs w:val="28"/>
          <w:shd w:val="clear" w:color="auto" w:fill="auto"/>
        </w:rPr>
        <w:fldChar w:fldCharType="end"/>
      </w:r>
      <w:r>
        <w:rPr>
          <w:rFonts w:hint="eastAsia" w:eastAsia="仿宋_GB2312"/>
          <w:sz w:val="28"/>
          <w:szCs w:val="28"/>
          <w:shd w:val="clear" w:color="auto" w:fill="auto"/>
          <w:lang w:val="en-US" w:eastAsia="zh-CN"/>
        </w:rPr>
        <w:t>考生</w:t>
      </w:r>
      <w:r>
        <w:rPr>
          <w:rFonts w:eastAsia="仿宋_GB2312"/>
          <w:sz w:val="28"/>
          <w:szCs w:val="28"/>
          <w:shd w:val="clear" w:color="auto" w:fill="auto"/>
        </w:rPr>
        <w:t>要对本《告知书》上的签名真实性负责。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atLeas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sectPr>
      <w:footerReference r:id="rId3" w:type="default"/>
      <w:pgSz w:w="11910" w:h="16840"/>
      <w:pgMar w:top="1701" w:right="1417" w:bottom="1134" w:left="1474" w:header="0" w:footer="1026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F89641-B55E-46B0-8D0A-587644AD1D8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41CA680-D567-430F-980B-0DF7940E2711}"/>
  </w:font>
  <w:font w:name="方正书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Gill Sans MT">
    <w:panose1 w:val="020B0502020104020203"/>
    <w:charset w:val="00"/>
    <w:family w:val="swiss"/>
    <w:pitch w:val="default"/>
    <w:sig w:usb0="00000000" w:usb1="00000000" w:usb2="00000000" w:usb3="00000000" w:csb0="00000000" w:csb1="00000000"/>
    <w:embedRegular r:id="rId3" w:fontKey="{75A708D8-360D-4865-AD29-E287FFD341B2}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  <w:embedRegular r:id="rId4" w:fontKey="{2DC18F4C-8F54-4DD1-9315-65843F3C3F9C}"/>
  </w:font>
  <w:font w:name="华光大标宋_CNKI">
    <w:panose1 w:val="02000500000000000000"/>
    <w:charset w:val="86"/>
    <w:family w:val="auto"/>
    <w:pitch w:val="default"/>
    <w:sig w:usb0="00000000" w:usb1="00000000" w:usb2="00000000" w:usb3="00000000" w:csb0="00000000" w:csb1="00000000"/>
    <w:embedRegular r:id="rId5" w:fontKey="{5D57C7D2-3A8E-4BF7-8844-19FD7C8CC71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6B1AA9FD-6CBA-4047-A81B-583D68EC0838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6BC5A1A3-98AC-4830-94AA-ED387C6BBA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62EEE4E5-FCCA-446B-80C8-94E6905C64C5}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i w:val="0"/>
        <w:sz w:val="20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ge">
                <wp:posOffset>9901555</wp:posOffset>
              </wp:positionV>
              <wp:extent cx="204470" cy="159385"/>
              <wp:effectExtent l="0" t="0" r="0" b="0"/>
              <wp:wrapNone/>
              <wp:docPr id="1" name="40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" cy="159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9"/>
                            <w:ind w:left="60" w:right="0" w:firstLine="0"/>
                            <w:jc w:val="left"/>
                            <w:rPr>
                              <w:rFonts w:ascii="Gill Sans MT"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ill Sans MT"/>
                              <w:i/>
                              <w:w w:val="11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4098" o:spid="_x0000_s1026" o:spt="202" type="#_x0000_t202" style="position:absolute;left:0pt;margin-top:779.65pt;height:12.55pt;width:16.1pt;mso-position-horizontal:center;mso-position-horizontal-relative:margin;mso-position-vertical-relative:page;z-index:251659264;mso-width-relative:page;mso-height-relative:page;" filled="f" stroked="f" coordsize="21600,21600" o:gfxdata="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HhTqlPYAAAACQEAAA8AAAAAAAAAAQAgAAAAIgAAAGRycy9kb3du&#10;cmV2LnhtbFBLAQIUABQAAAAIAIdO4kCawGdRjQEAABwDAAAOAAAAAAAAAAEAIAAAACcBAABkcnMv&#10;ZTJvRG9jLnhtbFBLBQYAAAAABgAGAFkBAAAm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/>
                      <w:ind w:left="60" w:right="0" w:firstLine="0"/>
                      <w:jc w:val="left"/>
                      <w:rPr>
                        <w:rFonts w:ascii="Gill Sans MT"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Gill Sans MT"/>
                        <w:i/>
                        <w:w w:val="11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4MjBhNDZmYzM3NzRmZTE0ZTEwNDllNWFmOTk4YmIifQ=="/>
  </w:docVars>
  <w:rsids>
    <w:rsidRoot w:val="00000000"/>
    <w:rsid w:val="009D44C5"/>
    <w:rsid w:val="01092D01"/>
    <w:rsid w:val="01782F4F"/>
    <w:rsid w:val="025F4570"/>
    <w:rsid w:val="02FD0253"/>
    <w:rsid w:val="06DC184C"/>
    <w:rsid w:val="0AD8174B"/>
    <w:rsid w:val="0CC51C1E"/>
    <w:rsid w:val="0DD13455"/>
    <w:rsid w:val="0EFB34C2"/>
    <w:rsid w:val="106E1DC1"/>
    <w:rsid w:val="1855035C"/>
    <w:rsid w:val="19BF39A9"/>
    <w:rsid w:val="1A186D6F"/>
    <w:rsid w:val="1A68333C"/>
    <w:rsid w:val="1B722A39"/>
    <w:rsid w:val="1E4F67FD"/>
    <w:rsid w:val="1F826B95"/>
    <w:rsid w:val="26322EBA"/>
    <w:rsid w:val="277208CA"/>
    <w:rsid w:val="29F55728"/>
    <w:rsid w:val="2AA5626A"/>
    <w:rsid w:val="2C392C7C"/>
    <w:rsid w:val="2C9E7D2F"/>
    <w:rsid w:val="2E144506"/>
    <w:rsid w:val="2ED26187"/>
    <w:rsid w:val="31506EC7"/>
    <w:rsid w:val="32D160DB"/>
    <w:rsid w:val="36AA558D"/>
    <w:rsid w:val="3B1A55F7"/>
    <w:rsid w:val="3C712574"/>
    <w:rsid w:val="3F847C0E"/>
    <w:rsid w:val="40F16E64"/>
    <w:rsid w:val="42EFC574"/>
    <w:rsid w:val="454B5817"/>
    <w:rsid w:val="458BA64A"/>
    <w:rsid w:val="48E83EB2"/>
    <w:rsid w:val="4ADC1D82"/>
    <w:rsid w:val="4D2A4DD2"/>
    <w:rsid w:val="4F4B81BE"/>
    <w:rsid w:val="4F576141"/>
    <w:rsid w:val="512E5655"/>
    <w:rsid w:val="52B72CCB"/>
    <w:rsid w:val="52F7544F"/>
    <w:rsid w:val="52FB6358"/>
    <w:rsid w:val="542723DF"/>
    <w:rsid w:val="5B8008F6"/>
    <w:rsid w:val="5BDC1E63"/>
    <w:rsid w:val="5D672961"/>
    <w:rsid w:val="5E955921"/>
    <w:rsid w:val="643C6F8F"/>
    <w:rsid w:val="65B255D3"/>
    <w:rsid w:val="676BD810"/>
    <w:rsid w:val="6817060A"/>
    <w:rsid w:val="6BC473B2"/>
    <w:rsid w:val="6CAD47BD"/>
    <w:rsid w:val="6D592BFF"/>
    <w:rsid w:val="6EC65A8B"/>
    <w:rsid w:val="6F296A2F"/>
    <w:rsid w:val="727F6B7E"/>
    <w:rsid w:val="74C55EA2"/>
    <w:rsid w:val="766F47BE"/>
    <w:rsid w:val="76BF021D"/>
    <w:rsid w:val="77953D6F"/>
    <w:rsid w:val="79B5EA39"/>
    <w:rsid w:val="7C1D7794"/>
    <w:rsid w:val="7C323ACF"/>
    <w:rsid w:val="A6DBC6EF"/>
    <w:rsid w:val="B27E3590"/>
    <w:rsid w:val="BE7F0805"/>
    <w:rsid w:val="BFF745BA"/>
    <w:rsid w:val="CBDBB2DD"/>
    <w:rsid w:val="CFBFA43D"/>
    <w:rsid w:val="DEFFE449"/>
    <w:rsid w:val="E5FAEEA6"/>
    <w:rsid w:val="FBDEF010"/>
    <w:rsid w:val="FBFEC6D5"/>
    <w:rsid w:val="FFFF6C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书宋简体" w:hAnsi="方正书宋简体" w:eastAsia="方正书宋简体" w:cs="方正书宋简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860"/>
      <w:outlineLvl w:val="1"/>
    </w:pPr>
    <w:rPr>
      <w:rFonts w:ascii="方正书宋简体" w:hAnsi="方正书宋简体" w:eastAsia="方正书宋简体" w:cs="方正书宋简体"/>
      <w:b/>
      <w:bCs/>
      <w:i/>
      <w:iCs/>
      <w:sz w:val="28"/>
      <w:szCs w:val="28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6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61"/>
    </w:pPr>
    <w:rPr>
      <w:rFonts w:ascii="方正书宋简体" w:hAnsi="方正书宋简体" w:eastAsia="方正书宋简体" w:cs="方正书宋简体"/>
      <w:i/>
      <w:iCs/>
      <w:sz w:val="28"/>
      <w:szCs w:val="28"/>
      <w:lang w:val="en-US" w:eastAsia="zh-CN" w:bidi="ar-SA"/>
    </w:rPr>
  </w:style>
  <w:style w:type="paragraph" w:styleId="4">
    <w:name w:val="Title"/>
    <w:basedOn w:val="1"/>
    <w:qFormat/>
    <w:uiPriority w:val="1"/>
    <w:pPr>
      <w:spacing w:line="726" w:lineRule="exact"/>
      <w:ind w:left="870"/>
    </w:pPr>
    <w:rPr>
      <w:rFonts w:ascii="方正书宋简体" w:hAnsi="方正书宋简体" w:eastAsia="方正书宋简体" w:cs="方正书宋简体"/>
      <w:b/>
      <w:bCs/>
      <w:i/>
      <w:iCs/>
      <w:sz w:val="52"/>
      <w:szCs w:val="52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Table Normal"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List Paragraph_6c34980f-2251-4771-b266-215c3864397d"/>
    <w:basedOn w:val="1"/>
    <w:qFormat/>
    <w:uiPriority w:val="1"/>
    <w:pPr>
      <w:ind w:left="161" w:hanging="209"/>
    </w:pPr>
    <w:rPr>
      <w:rFonts w:ascii="方正书宋简体" w:hAnsi="方正书宋简体" w:eastAsia="方正书宋简体" w:cs="方正书宋简体"/>
      <w:lang w:val="en-US" w:eastAsia="zh-CN" w:bidi="ar-SA"/>
    </w:rPr>
  </w:style>
  <w:style w:type="paragraph" w:customStyle="1" w:styleId="10">
    <w:name w:val="Table Paragraph"/>
    <w:basedOn w:val="1"/>
    <w:qFormat/>
    <w:uiPriority w:val="1"/>
    <w:pPr>
      <w:ind w:left="108"/>
    </w:pPr>
    <w:rPr>
      <w:rFonts w:ascii="Gill Sans MT" w:hAnsi="Gill Sans MT" w:eastAsia="Gill Sans MT" w:cs="Gill Sans MT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2893</Words>
  <Characters>3063</Characters>
  <Paragraphs>240</Paragraphs>
  <ScaleCrop>false</ScaleCrop>
  <LinksUpToDate>false</LinksUpToDate>
  <CharactersWithSpaces>3157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2021-03-12T18:07:00Z</dcterms:created>
  <dc:creator>Data</dc:creator>
  <cp:lastModifiedBy>张国樑</cp:lastModifiedBy>
  <dcterms:modified xsi:type="dcterms:W3CDTF">2023-05-11T05:35:20Z</dcterms:modified>
  <dc:title>佛山市顺德区伦教中学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70F22F83C0EA4D99BE7207F87E004783_13</vt:lpwstr>
  </property>
</Properties>
</file>